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6BDF" w:rsidR="00467E30" w:rsidP="00467E30" w:rsidRDefault="00467E30" w14:paraId="53C68CEE" w14:textId="77777777">
      <w:pPr>
        <w:rPr>
          <w:b/>
          <w:lang w:val="cy-GB"/>
        </w:rPr>
      </w:pPr>
    </w:p>
    <w:p w:rsidRPr="00646BDF" w:rsidR="003D6776" w:rsidP="00467E30" w:rsidRDefault="00854080" w14:paraId="031964E0" w14:textId="309FC461">
      <w:pPr>
        <w:pStyle w:val="Header"/>
        <w:pBdr>
          <w:top w:val="double" w:color="002060" w:sz="4" w:space="1"/>
          <w:left w:val="double" w:color="002060" w:sz="4" w:space="4"/>
          <w:bottom w:val="double" w:color="002060" w:sz="4" w:space="1"/>
          <w:right w:val="double" w:color="002060" w:sz="4" w:space="4"/>
        </w:pBdr>
        <w:shd w:val="clear" w:color="auto" w:fill="DBE5F1"/>
        <w:jc w:val="center"/>
        <w:rPr>
          <w:rFonts w:ascii="Tahoma" w:hAnsi="Tahoma" w:cs="Tahoma"/>
          <w:b/>
          <w:color w:val="1F497D"/>
          <w:sz w:val="36"/>
          <w:szCs w:val="36"/>
          <w:lang w:val="cy-GB"/>
        </w:rPr>
      </w:pPr>
      <w:r>
        <w:rPr>
          <w:rFonts w:ascii="Tahoma" w:hAnsi="Tahoma" w:cs="Tahoma"/>
          <w:b/>
          <w:color w:val="1F497D"/>
          <w:sz w:val="36"/>
          <w:szCs w:val="36"/>
          <w:lang w:val="cy-GB"/>
        </w:rPr>
        <w:t xml:space="preserve">Cylch Gorchwyl </w:t>
      </w:r>
    </w:p>
    <w:p w:rsidRPr="00646BDF" w:rsidR="00467E30" w:rsidP="00467E30" w:rsidRDefault="00854080" w14:paraId="003F93C3" w14:textId="1BDA2C5F">
      <w:pPr>
        <w:pStyle w:val="Header"/>
        <w:pBdr>
          <w:top w:val="double" w:color="002060" w:sz="4" w:space="1"/>
          <w:left w:val="double" w:color="002060" w:sz="4" w:space="4"/>
          <w:bottom w:val="double" w:color="002060" w:sz="4" w:space="1"/>
          <w:right w:val="double" w:color="002060" w:sz="4" w:space="4"/>
        </w:pBdr>
        <w:shd w:val="clear" w:color="auto" w:fill="DBE5F1"/>
        <w:jc w:val="center"/>
        <w:rPr>
          <w:rStyle w:val="SenderNameChar"/>
          <w:rFonts w:cs="Tahoma"/>
          <w:b w:val="0"/>
          <w:color w:val="1F497D"/>
          <w:sz w:val="36"/>
          <w:szCs w:val="36"/>
          <w:lang w:val="cy-GB"/>
        </w:rPr>
      </w:pPr>
      <w:r>
        <w:rPr>
          <w:rFonts w:ascii="Tahoma" w:hAnsi="Tahoma" w:cs="Tahoma"/>
          <w:b/>
          <w:color w:val="1F497D"/>
          <w:sz w:val="36"/>
          <w:szCs w:val="36"/>
          <w:lang w:val="cy-GB"/>
        </w:rPr>
        <w:t>y Bwrdd Perfformiad Strategol</w:t>
      </w:r>
    </w:p>
    <w:p w:rsidRPr="00646BDF" w:rsidR="008E2C36" w:rsidP="00B11866" w:rsidRDefault="008E2C36" w14:paraId="22143DAA" w14:textId="77777777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cy-GB"/>
        </w:rPr>
      </w:pPr>
    </w:p>
    <w:p w:rsidRPr="00646BDF" w:rsidR="00D9771C" w:rsidP="00D9771C" w:rsidRDefault="00D9771C" w14:paraId="7D8E7877" w14:textId="3E6D68BD">
      <w:pPr>
        <w:keepNext/>
        <w:tabs>
          <w:tab w:val="num" w:pos="432"/>
        </w:tabs>
        <w:spacing w:after="0" w:line="240" w:lineRule="auto"/>
        <w:contextualSpacing/>
        <w:outlineLvl w:val="0"/>
        <w:rPr>
          <w:rFonts w:cs="Arial"/>
          <w:b/>
          <w:bCs/>
          <w:kern w:val="32"/>
          <w:sz w:val="24"/>
          <w:szCs w:val="24"/>
          <w:lang w:val="cy-GB" w:eastAsia="en-GB"/>
        </w:rPr>
      </w:pPr>
      <w:bookmarkStart w:name="_Toc3800367" w:id="0"/>
      <w:r w:rsidRPr="00646BDF">
        <w:rPr>
          <w:rFonts w:cs="Arial"/>
          <w:b/>
          <w:bCs/>
          <w:kern w:val="32"/>
          <w:sz w:val="24"/>
          <w:szCs w:val="24"/>
          <w:lang w:val="cy-GB" w:eastAsia="en-GB"/>
        </w:rPr>
        <w:t xml:space="preserve">1. </w:t>
      </w:r>
      <w:bookmarkEnd w:id="0"/>
      <w:r w:rsidR="00854080">
        <w:rPr>
          <w:rFonts w:cs="Arial"/>
          <w:b/>
          <w:bCs/>
          <w:kern w:val="32"/>
          <w:sz w:val="24"/>
          <w:szCs w:val="24"/>
          <w:lang w:val="cy-GB" w:eastAsia="en-GB"/>
        </w:rPr>
        <w:t xml:space="preserve">CYFLWYNIAD </w:t>
      </w:r>
    </w:p>
    <w:p w:rsidRPr="00646BDF" w:rsidR="00D9771C" w:rsidP="00D9771C" w:rsidRDefault="00D9771C" w14:paraId="5DB07BBE" w14:textId="77777777">
      <w:pPr>
        <w:spacing w:after="0" w:line="240" w:lineRule="auto"/>
        <w:contextualSpacing/>
        <w:rPr>
          <w:rFonts w:cs="Arial"/>
          <w:lang w:val="cy-GB"/>
        </w:rPr>
      </w:pPr>
    </w:p>
    <w:p w:rsidR="00854080" w:rsidP="00D9771C" w:rsidRDefault="00854080" w14:paraId="5F41E59C" w14:textId="631EA227">
      <w:pPr>
        <w:keepNext/>
        <w:tabs>
          <w:tab w:val="num" w:pos="432"/>
        </w:tabs>
        <w:spacing w:after="0" w:line="240" w:lineRule="auto"/>
        <w:contextualSpacing/>
        <w:outlineLvl w:val="0"/>
        <w:rPr>
          <w:rFonts w:cs="Arial"/>
          <w:bCs/>
          <w:kern w:val="32"/>
          <w:lang w:val="cy-GB" w:eastAsia="en-GB"/>
        </w:rPr>
      </w:pPr>
      <w:bookmarkStart w:name="_Toc3800368" w:id="1"/>
      <w:r w:rsidRPr="00854080">
        <w:rPr>
          <w:rFonts w:cs="Arial"/>
          <w:bCs/>
          <w:kern w:val="32"/>
          <w:lang w:val="cy-GB" w:eastAsia="en-GB"/>
        </w:rPr>
        <w:t xml:space="preserve">Mae’r ddogfen hon yn diffinio’r cylch gorchwyl ar gyfer </w:t>
      </w:r>
      <w:r>
        <w:rPr>
          <w:rFonts w:cs="Arial"/>
          <w:bCs/>
          <w:kern w:val="32"/>
          <w:lang w:val="cy-GB" w:eastAsia="en-GB"/>
        </w:rPr>
        <w:t>y Bwrdd Perfformiad Strategol</w:t>
      </w:r>
      <w:r w:rsidRPr="00854080">
        <w:rPr>
          <w:rFonts w:cs="Arial"/>
          <w:bCs/>
          <w:kern w:val="32"/>
          <w:lang w:val="cy-GB" w:eastAsia="en-GB"/>
        </w:rPr>
        <w:t>, ei aelodaeth a rolau a chyfrifoldebau’r aelodau.</w:t>
      </w:r>
    </w:p>
    <w:bookmarkEnd w:id="1"/>
    <w:p w:rsidRPr="00646BDF" w:rsidR="003D6776" w:rsidP="00B11866" w:rsidRDefault="003D6776" w14:paraId="3D7F6D25" w14:textId="77777777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  <w:lang w:val="cy-GB"/>
        </w:rPr>
      </w:pPr>
    </w:p>
    <w:p w:rsidRPr="00646BDF" w:rsidR="009D3472" w:rsidP="00B11866" w:rsidRDefault="00B11866" w14:paraId="5C8AED7F" w14:textId="4519F66B">
      <w:pPr>
        <w:pStyle w:val="Heading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num" w:pos="432"/>
        </w:tabs>
        <w:suppressAutoHyphens/>
        <w:spacing w:before="0" w:after="0"/>
        <w:contextualSpacing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646BDF">
        <w:rPr>
          <w:rFonts w:asciiTheme="minorHAnsi" w:hAnsiTheme="minorHAnsi" w:cstheme="minorHAnsi"/>
          <w:sz w:val="24"/>
          <w:szCs w:val="24"/>
          <w:lang w:val="cy-GB"/>
        </w:rPr>
        <w:t xml:space="preserve">2. </w:t>
      </w:r>
      <w:r w:rsidR="00854080">
        <w:rPr>
          <w:rFonts w:asciiTheme="minorHAnsi" w:hAnsiTheme="minorHAnsi" w:cstheme="minorHAnsi"/>
          <w:sz w:val="24"/>
          <w:szCs w:val="24"/>
          <w:lang w:val="cy-GB"/>
        </w:rPr>
        <w:t xml:space="preserve">DIBEN Y BWRDD PERFFORMIAD STRATEGOL </w:t>
      </w:r>
    </w:p>
    <w:p w:rsidRPr="00646BDF" w:rsidR="008012FA" w:rsidP="00B11866" w:rsidRDefault="008012FA" w14:paraId="58C5FECC" w14:textId="77777777">
      <w:pPr>
        <w:pStyle w:val="Default"/>
        <w:widowControl w:val="0"/>
        <w:suppressAutoHyphens/>
        <w:contextualSpacing/>
        <w:jc w:val="both"/>
        <w:rPr>
          <w:rFonts w:asciiTheme="minorHAnsi" w:hAnsiTheme="minorHAnsi" w:cstheme="minorHAnsi"/>
          <w:highlight w:val="yellow"/>
          <w:lang w:val="cy-GB"/>
        </w:rPr>
      </w:pPr>
    </w:p>
    <w:p w:rsidRPr="00854080" w:rsidR="00854080" w:rsidP="00854080" w:rsidRDefault="00854080" w14:paraId="2BF86514" w14:textId="3A39E6F7">
      <w:pPr>
        <w:spacing w:after="0" w:line="240" w:lineRule="auto"/>
        <w:contextualSpacing/>
        <w:rPr>
          <w:rFonts w:cs="Arial"/>
          <w:lang w:val="cy-GB"/>
        </w:rPr>
      </w:pPr>
      <w:r w:rsidRPr="00854080">
        <w:rPr>
          <w:rFonts w:cs="Arial"/>
          <w:lang w:val="cy-GB"/>
        </w:rPr>
        <w:t xml:space="preserve">Sefydlodd Deddf Diwygio’r Heddlu a Chyfrifoldeb Cymdeithasol 2011 Gomisiynwyr Heddlu a Throseddu </w:t>
      </w:r>
    </w:p>
    <w:p w:rsidRPr="00854080" w:rsidR="00854080" w:rsidP="00854080" w:rsidRDefault="00854080" w14:paraId="734A77E5" w14:textId="77777777">
      <w:pPr>
        <w:spacing w:after="0" w:line="240" w:lineRule="auto"/>
        <w:contextualSpacing/>
        <w:rPr>
          <w:rFonts w:cs="Arial"/>
          <w:lang w:val="cy-GB"/>
        </w:rPr>
      </w:pPr>
      <w:r w:rsidRPr="00854080">
        <w:rPr>
          <w:rFonts w:cs="Arial"/>
          <w:lang w:val="cy-GB"/>
        </w:rPr>
        <w:t>(</w:t>
      </w:r>
      <w:proofErr w:type="spellStart"/>
      <w:r w:rsidRPr="00854080">
        <w:rPr>
          <w:rFonts w:cs="Arial"/>
          <w:lang w:val="cy-GB"/>
        </w:rPr>
        <w:t>CHTh</w:t>
      </w:r>
      <w:proofErr w:type="spellEnd"/>
      <w:r w:rsidRPr="00854080">
        <w:rPr>
          <w:rFonts w:cs="Arial"/>
          <w:lang w:val="cy-GB"/>
        </w:rPr>
        <w:t xml:space="preserve">), sydd â dyletswydd statudol a mandad etholiadol i ddal yr heddlu’n gyfrifol ar ran y cyhoedd. </w:t>
      </w:r>
    </w:p>
    <w:p w:rsidR="00854080" w:rsidP="00854080" w:rsidRDefault="00854080" w14:paraId="7445E6B7" w14:textId="7E4A24AA">
      <w:pPr>
        <w:spacing w:after="0" w:line="240" w:lineRule="auto"/>
        <w:contextualSpacing/>
        <w:rPr>
          <w:rFonts w:cs="Arial"/>
          <w:lang w:val="cy-GB"/>
        </w:rPr>
      </w:pPr>
      <w:r>
        <w:rPr>
          <w:rFonts w:cs="Arial"/>
          <w:lang w:val="cy-GB"/>
        </w:rPr>
        <w:t xml:space="preserve">Y </w:t>
      </w:r>
      <w:r w:rsidRPr="00854080">
        <w:rPr>
          <w:rFonts w:cs="Arial"/>
          <w:lang w:val="cy-GB"/>
        </w:rPr>
        <w:t xml:space="preserve">Bwrdd </w:t>
      </w:r>
      <w:r>
        <w:rPr>
          <w:rFonts w:cs="Arial"/>
          <w:lang w:val="cy-GB"/>
        </w:rPr>
        <w:t>Perfformiad Strategol</w:t>
      </w:r>
      <w:r w:rsidRPr="00854080">
        <w:rPr>
          <w:rFonts w:cs="Arial"/>
          <w:lang w:val="cy-GB"/>
        </w:rPr>
        <w:t xml:space="preserve"> yw’r fforwm lle bydd </w:t>
      </w:r>
      <w:proofErr w:type="spellStart"/>
      <w:r w:rsidRPr="00854080">
        <w:rPr>
          <w:rFonts w:cs="Arial"/>
          <w:lang w:val="cy-GB"/>
        </w:rPr>
        <w:t>CHTh</w:t>
      </w:r>
      <w:proofErr w:type="spellEnd"/>
      <w:r w:rsidRPr="00854080">
        <w:rPr>
          <w:rFonts w:cs="Arial"/>
          <w:lang w:val="cy-GB"/>
        </w:rPr>
        <w:t xml:space="preserve"> yn dal y Prif Gwnstabl (PG) i gyfrif </w:t>
      </w:r>
      <w:r>
        <w:rPr>
          <w:rFonts w:cs="Arial"/>
          <w:lang w:val="cy-GB"/>
        </w:rPr>
        <w:t xml:space="preserve">ac yn craffu ar berfformiad y PG o ran y swyddogaethau a’r cyfrifoldebau a restrir yn adran 1(8) o Ddeddf 2011 a’r swyddogaethau a’r cyfrifoldebau hynny </w:t>
      </w:r>
      <w:r w:rsidRPr="00854080">
        <w:rPr>
          <w:rFonts w:cs="Arial"/>
          <w:lang w:val="cy-GB"/>
        </w:rPr>
        <w:t>sydd o dan gyfarwyddyd a rheolaeth y PG</w:t>
      </w:r>
      <w:r w:rsidR="00912F75">
        <w:rPr>
          <w:rFonts w:cs="Arial"/>
          <w:lang w:val="cy-GB"/>
        </w:rPr>
        <w:t xml:space="preserve">. </w:t>
      </w:r>
      <w:r w:rsidRPr="00854080">
        <w:rPr>
          <w:rFonts w:cs="Arial"/>
          <w:lang w:val="cy-GB"/>
        </w:rPr>
        <w:t xml:space="preserve"> </w:t>
      </w:r>
    </w:p>
    <w:p w:rsidRPr="00646BDF" w:rsidR="003D6776" w:rsidP="13372133" w:rsidRDefault="003D6776" w14:paraId="603BB29E" w14:textId="0B1B01B8">
      <w:pPr>
        <w:spacing w:after="0" w:line="240" w:lineRule="auto"/>
        <w:contextualSpacing/>
        <w:rPr>
          <w:rFonts w:cs="Arial"/>
          <w:lang w:val="cy-GB" w:eastAsia="en-GB"/>
        </w:rPr>
      </w:pPr>
    </w:p>
    <w:p w:rsidRPr="00646BDF" w:rsidR="00FC5860" w:rsidP="13372133" w:rsidRDefault="42AD2844" w14:paraId="4178097D" w14:textId="4E8D276A">
      <w:pPr>
        <w:pStyle w:val="Heading1"/>
        <w:keepLines w:val="0"/>
        <w:pageBreakBefore w:val="0"/>
        <w:numPr>
          <w:ilvl w:val="0"/>
          <w:numId w:val="0"/>
        </w:numPr>
        <w:tabs>
          <w:tab w:val="num" w:pos="432"/>
        </w:tabs>
        <w:spacing w:before="0" w:after="0"/>
        <w:ind w:left="432" w:hanging="432"/>
        <w:contextualSpacing/>
        <w:jc w:val="both"/>
        <w:rPr>
          <w:rFonts w:asciiTheme="minorHAnsi" w:hAnsiTheme="minorHAnsi" w:cstheme="minorBidi"/>
          <w:sz w:val="24"/>
          <w:szCs w:val="24"/>
          <w:lang w:val="cy-GB"/>
        </w:rPr>
      </w:pPr>
      <w:r w:rsidRPr="00646BDF">
        <w:rPr>
          <w:rFonts w:asciiTheme="minorHAnsi" w:hAnsiTheme="minorHAnsi" w:cstheme="minorBidi"/>
          <w:sz w:val="24"/>
          <w:szCs w:val="24"/>
          <w:lang w:val="cy-GB"/>
        </w:rPr>
        <w:t xml:space="preserve">3. </w:t>
      </w:r>
      <w:r w:rsidR="009F05F2">
        <w:rPr>
          <w:rFonts w:asciiTheme="minorHAnsi" w:hAnsiTheme="minorHAnsi" w:cstheme="minorBidi"/>
          <w:sz w:val="24"/>
          <w:szCs w:val="24"/>
          <w:lang w:val="cy-GB"/>
        </w:rPr>
        <w:t xml:space="preserve">LLYWODRAETHU </w:t>
      </w:r>
    </w:p>
    <w:p w:rsidRPr="00646BDF" w:rsidR="00FC5860" w:rsidP="13372133" w:rsidRDefault="00FC5860" w14:paraId="3BE009F1" w14:textId="77777777">
      <w:pPr>
        <w:pStyle w:val="Default"/>
        <w:contextualSpacing/>
        <w:jc w:val="both"/>
        <w:rPr>
          <w:rFonts w:asciiTheme="minorHAnsi" w:hAnsiTheme="minorHAnsi" w:cstheme="minorBidi"/>
          <w:i/>
          <w:iCs/>
          <w:color w:val="auto"/>
          <w:lang w:val="cy-GB"/>
        </w:rPr>
      </w:pPr>
    </w:p>
    <w:p w:rsidRPr="00646BDF" w:rsidR="00FC5860" w:rsidP="13372133" w:rsidRDefault="009F05F2" w14:paraId="44A0BD6D" w14:textId="569EE882">
      <w:pPr>
        <w:numPr>
          <w:ilvl w:val="0"/>
          <w:numId w:val="10"/>
        </w:numPr>
        <w:spacing w:after="0" w:line="240" w:lineRule="auto"/>
        <w:ind w:left="567" w:right="-46" w:hanging="567"/>
        <w:contextualSpacing/>
        <w:rPr>
          <w:rFonts w:cs="Arial"/>
          <w:color w:val="000000" w:themeColor="text1"/>
          <w:lang w:val="cy-GB" w:eastAsia="en-GB"/>
        </w:rPr>
      </w:pPr>
      <w:r>
        <w:rPr>
          <w:rFonts w:cs="Arial"/>
          <w:color w:val="000000" w:themeColor="text1"/>
          <w:lang w:val="cy-GB" w:eastAsia="en-GB"/>
        </w:rPr>
        <w:t xml:space="preserve">Comisiynydd yr Heddlu a Throseddu yw Cadeirydd y Bwrdd Perfformiad Strategol. </w:t>
      </w:r>
    </w:p>
    <w:p w:rsidRPr="00646BDF" w:rsidR="00FC5860" w:rsidP="13372133" w:rsidRDefault="009F05F2" w14:paraId="5480D5B9" w14:textId="61785246">
      <w:pPr>
        <w:numPr>
          <w:ilvl w:val="0"/>
          <w:numId w:val="10"/>
        </w:numPr>
        <w:spacing w:after="0" w:line="240" w:lineRule="auto"/>
        <w:ind w:left="567" w:right="-46" w:hanging="567"/>
        <w:contextualSpacing/>
        <w:rPr>
          <w:rFonts w:cs="Arial"/>
          <w:color w:val="000000" w:themeColor="text1"/>
          <w:lang w:val="cy-GB" w:eastAsia="en-GB"/>
        </w:rPr>
      </w:pPr>
      <w:r>
        <w:rPr>
          <w:rFonts w:cs="Arial"/>
          <w:color w:val="000000" w:themeColor="text1"/>
          <w:lang w:val="cy-GB" w:eastAsia="en-GB"/>
        </w:rPr>
        <w:t xml:space="preserve">Mae gan y Bwrdd Perfformiad Strategol rôl allweddol o ran sicrhau bod ymrwymiadau’r Heddlu a </w:t>
      </w:r>
      <w:proofErr w:type="spellStart"/>
      <w:r>
        <w:rPr>
          <w:rFonts w:cs="Arial"/>
          <w:color w:val="000000" w:themeColor="text1"/>
          <w:lang w:val="cy-GB" w:eastAsia="en-GB"/>
        </w:rPr>
        <w:t>SCHTh</w:t>
      </w:r>
      <w:proofErr w:type="spellEnd"/>
      <w:r>
        <w:rPr>
          <w:rFonts w:cs="Arial"/>
          <w:color w:val="000000" w:themeColor="text1"/>
          <w:lang w:val="cy-GB" w:eastAsia="en-GB"/>
        </w:rPr>
        <w:t xml:space="preserve"> i ofynion cenedlaethol yn cael eu cynnal a’u gwella yn ôl yr angen. </w:t>
      </w:r>
    </w:p>
    <w:p w:rsidRPr="00646BDF" w:rsidR="00FC5860" w:rsidP="13372133" w:rsidRDefault="009F05F2" w14:paraId="4D392A7D" w14:textId="159C217C">
      <w:pPr>
        <w:numPr>
          <w:ilvl w:val="0"/>
          <w:numId w:val="10"/>
        </w:numPr>
        <w:spacing w:after="0" w:line="240" w:lineRule="auto"/>
        <w:ind w:left="567" w:right="-46" w:hanging="567"/>
        <w:contextualSpacing/>
        <w:rPr>
          <w:rFonts w:cs="Arial"/>
          <w:color w:val="000000" w:themeColor="text1"/>
          <w:lang w:val="cy-GB" w:eastAsia="en-GB"/>
        </w:rPr>
      </w:pPr>
      <w:r>
        <w:rPr>
          <w:rFonts w:cs="Arial"/>
          <w:color w:val="000000" w:themeColor="text1"/>
          <w:lang w:val="cy-GB" w:eastAsia="en-GB"/>
        </w:rPr>
        <w:t>Bydd unrhyw faterion sy’n dod i’r amlwg sydd angen ystyriaeth bellach yn cael eu dwys</w:t>
      </w:r>
      <w:r>
        <w:rPr>
          <w:rFonts w:cs="Calibri"/>
          <w:color w:val="000000" w:themeColor="text1"/>
          <w:lang w:val="cy-GB" w:eastAsia="en-GB"/>
        </w:rPr>
        <w:t>á</w:t>
      </w:r>
      <w:r>
        <w:rPr>
          <w:rFonts w:cs="Arial"/>
          <w:color w:val="000000" w:themeColor="text1"/>
          <w:lang w:val="cy-GB" w:eastAsia="en-GB"/>
        </w:rPr>
        <w:t xml:space="preserve">u i’r Bwrdd Plismona. </w:t>
      </w:r>
    </w:p>
    <w:p w:rsidRPr="00646BDF" w:rsidR="00FC5860" w:rsidP="777FA422" w:rsidRDefault="009F05F2" w14:paraId="422F5EE4" w14:textId="208AA7D7">
      <w:pPr>
        <w:numPr>
          <w:ilvl w:val="0"/>
          <w:numId w:val="10"/>
        </w:numPr>
        <w:spacing w:after="0" w:line="240" w:lineRule="auto"/>
        <w:ind w:left="567" w:right="-46" w:hanging="567"/>
        <w:contextualSpacing/>
        <w:rPr>
          <w:rFonts w:cs="Arial"/>
          <w:lang w:val="en-GB"/>
        </w:rPr>
      </w:pPr>
      <w:r w:rsidRPr="777FA422" w:rsidR="009F05F2">
        <w:rPr>
          <w:rFonts w:cs="Arial"/>
          <w:lang w:val="en-GB"/>
        </w:rPr>
        <w:t xml:space="preserve">Mae’r Bwrdd Perfformiad Strategol yn cael ei ddal i gyfrif am y ffordd mae’n cyflenwi ei swyddogaethau gan y Prif Weithredwr a’r Swyddog Monitro. Ystyrir cynnwys unrhyw risgiau sy’n dod i’r amlwg yng Nghofrestri Risg yr Heddlu a/neu </w:t>
      </w:r>
      <w:r w:rsidRPr="777FA422" w:rsidR="009F05F2">
        <w:rPr>
          <w:rFonts w:cs="Arial"/>
          <w:lang w:val="en-GB"/>
        </w:rPr>
        <w:t>SCHTh</w:t>
      </w:r>
      <w:r w:rsidRPr="777FA422" w:rsidR="009F05F2">
        <w:rPr>
          <w:rFonts w:cs="Arial"/>
          <w:lang w:val="en-GB"/>
        </w:rPr>
        <w:t xml:space="preserve">.  </w:t>
      </w:r>
    </w:p>
    <w:p w:rsidRPr="00646BDF" w:rsidR="00FC5860" w:rsidP="13372133" w:rsidRDefault="00FC5860" w14:paraId="3939BC85" w14:textId="06F302C5">
      <w:pPr>
        <w:spacing w:after="0" w:line="240" w:lineRule="auto"/>
        <w:ind w:left="567" w:right="-46" w:hanging="567"/>
        <w:contextualSpacing/>
        <w:rPr>
          <w:rFonts w:cs="Arial"/>
          <w:lang w:val="cy-GB"/>
        </w:rPr>
      </w:pPr>
    </w:p>
    <w:p w:rsidRPr="00646BDF" w:rsidR="00FC5860" w:rsidP="13372133" w:rsidRDefault="42AD2844" w14:paraId="325D7B01" w14:textId="366464F1">
      <w:pPr>
        <w:pStyle w:val="Heading1"/>
        <w:keepLines w:val="0"/>
        <w:pageBreakBefore w:val="0"/>
        <w:numPr>
          <w:ilvl w:val="0"/>
          <w:numId w:val="0"/>
        </w:numPr>
        <w:tabs>
          <w:tab w:val="num" w:pos="432"/>
        </w:tabs>
        <w:spacing w:before="0" w:after="0"/>
        <w:ind w:left="432" w:hanging="432"/>
        <w:contextualSpacing/>
        <w:jc w:val="both"/>
        <w:rPr>
          <w:rFonts w:asciiTheme="minorHAnsi" w:hAnsiTheme="minorHAnsi" w:cstheme="minorBidi"/>
          <w:sz w:val="24"/>
          <w:szCs w:val="24"/>
          <w:lang w:val="cy-GB"/>
        </w:rPr>
      </w:pPr>
      <w:r w:rsidRPr="00646BDF">
        <w:rPr>
          <w:rFonts w:asciiTheme="minorHAnsi" w:hAnsiTheme="minorHAnsi" w:cstheme="minorBidi"/>
          <w:sz w:val="24"/>
          <w:szCs w:val="24"/>
          <w:lang w:val="cy-GB"/>
        </w:rPr>
        <w:t>4</w:t>
      </w:r>
      <w:r w:rsidRPr="00646BDF" w:rsidR="00B11866">
        <w:rPr>
          <w:rFonts w:asciiTheme="minorHAnsi" w:hAnsiTheme="minorHAnsi" w:cstheme="minorBidi"/>
          <w:sz w:val="24"/>
          <w:szCs w:val="24"/>
          <w:lang w:val="cy-GB"/>
        </w:rPr>
        <w:t xml:space="preserve">. </w:t>
      </w:r>
      <w:r w:rsidR="009F05F2">
        <w:rPr>
          <w:rFonts w:asciiTheme="minorHAnsi" w:hAnsiTheme="minorHAnsi" w:cstheme="minorBidi"/>
          <w:sz w:val="24"/>
          <w:szCs w:val="24"/>
          <w:lang w:val="cy-GB"/>
        </w:rPr>
        <w:t>CYLCH GORCHWYL</w:t>
      </w:r>
    </w:p>
    <w:p w:rsidRPr="00646BDF" w:rsidR="00FC5860" w:rsidP="00FC5860" w:rsidRDefault="00FC5860" w14:paraId="47449ECB" w14:textId="77777777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:rsidRPr="00646BDF" w:rsidR="00E35F43" w:rsidP="777FA422" w:rsidRDefault="009F05F2" w14:paraId="3DBDF771" w14:textId="4363E117">
      <w:pPr>
        <w:spacing w:after="0" w:line="240" w:lineRule="auto"/>
        <w:contextualSpacing/>
        <w:rPr>
          <w:rFonts w:cs="Calibri"/>
          <w:kern w:val="32"/>
          <w:lang w:val="en-GB"/>
        </w:rPr>
      </w:pPr>
      <w:r w:rsidRPr="777FA422" w:rsidR="009F05F2">
        <w:rPr>
          <w:rFonts w:cs="Arial"/>
          <w:kern w:val="32"/>
          <w:lang w:val="en-GB" w:eastAsia="en-GB"/>
        </w:rPr>
        <w:t xml:space="preserve">Mae’r Bwrdd Perfformiad Strategol yn rhoi cyfle i oruchwylio a chraffu ar berfformiad yr Heddlu. Bydd yn canolbwyntio ar </w:t>
      </w:r>
      <w:r w:rsidRPr="777FA422" w:rsidR="00E3030B">
        <w:rPr>
          <w:rFonts w:cs="Arial"/>
          <w:kern w:val="32"/>
          <w:lang w:val="en-GB" w:eastAsia="en-GB"/>
        </w:rPr>
        <w:t xml:space="preserve">gyflenwi gwasanaeth yn erbyn y blaenoriaethau a amlinellir yn y Cynllun Heddlu a Throseddu, perfformiad yn erbyn mesurau cenedlaethol a chynhyrchiant sefydliadol. Sefydlir </w:t>
      </w:r>
      <w:r w:rsidRPr="777FA422" w:rsidR="00E3030B">
        <w:rPr>
          <w:rFonts w:cs="Arial"/>
          <w:kern w:val="32"/>
          <w:lang w:val="en-GB" w:eastAsia="en-GB"/>
        </w:rPr>
        <w:t>blaenraglen</w:t>
      </w:r>
      <w:r w:rsidRPr="777FA422" w:rsidR="00E3030B">
        <w:rPr>
          <w:rFonts w:cs="Arial"/>
          <w:kern w:val="32"/>
          <w:lang w:val="en-GB" w:eastAsia="en-GB"/>
        </w:rPr>
        <w:t xml:space="preserve"> waith er mwyn sicrhau bod cyfarfodydd yn effeithiol ac yn canolbwyntio ar faterion ar adegau priodol yn ystod y flwyddyn. </w:t>
      </w:r>
      <w:r w:rsidRPr="777FA422" w:rsidR="00E3030B">
        <w:rPr>
          <w:rFonts w:cs="Calibri"/>
          <w:color w:val="000000" w:themeColor="text1"/>
          <w:lang w:val="en-GB"/>
        </w:rPr>
        <w:t xml:space="preserve">Adolygir hyn bob pythefnos gan Uwch Dîm Rheoli </w:t>
      </w:r>
      <w:r w:rsidRPr="777FA422" w:rsidR="00E3030B">
        <w:rPr>
          <w:rFonts w:cs="Calibri"/>
          <w:color w:val="000000" w:themeColor="text1"/>
          <w:lang w:val="en-GB"/>
        </w:rPr>
        <w:t>SCHTh</w:t>
      </w:r>
      <w:r w:rsidRPr="777FA422" w:rsidR="00E3030B">
        <w:rPr>
          <w:rFonts w:cs="Calibri"/>
          <w:color w:val="000000" w:themeColor="text1"/>
          <w:lang w:val="en-GB"/>
        </w:rPr>
        <w:t xml:space="preserve">. </w:t>
      </w:r>
      <w:r w:rsidRPr="777FA422" w:rsidR="5C7E0F50">
        <w:rPr>
          <w:rFonts w:cs="Calibri"/>
          <w:color w:val="000000" w:themeColor="text1"/>
          <w:lang w:val="en-GB"/>
        </w:rPr>
        <w:t xml:space="preserve"> </w:t>
      </w:r>
      <w:r w:rsidRPr="777FA422" w:rsidR="5C7E0F50">
        <w:rPr>
          <w:rFonts w:cs="Calibri"/>
          <w:color w:val="000000" w:themeColor="text1"/>
          <w:lang w:val="en-GB"/>
        </w:rPr>
        <w:t xml:space="preserve"> </w:t>
      </w:r>
    </w:p>
    <w:p w:rsidRPr="00646BDF" w:rsidR="00FC5860" w:rsidP="00FC5860" w:rsidRDefault="00FC5860" w14:paraId="22791BA3" w14:textId="77777777">
      <w:pPr>
        <w:spacing w:after="0" w:line="240" w:lineRule="auto"/>
        <w:contextualSpacing/>
        <w:rPr>
          <w:rFonts w:cs="Arial"/>
          <w:bCs/>
          <w:kern w:val="32"/>
          <w:lang w:val="cy-GB" w:eastAsia="en-GB"/>
        </w:rPr>
      </w:pPr>
    </w:p>
    <w:p w:rsidRPr="00646BDF" w:rsidR="00FC5860" w:rsidP="00FC5860" w:rsidRDefault="00E3030B" w14:paraId="1B260280" w14:textId="446EDDAF">
      <w:pPr>
        <w:spacing w:after="0" w:line="240" w:lineRule="auto"/>
        <w:contextualSpacing/>
        <w:rPr>
          <w:rFonts w:cs="Arial"/>
          <w:bCs/>
          <w:kern w:val="32"/>
          <w:lang w:val="cy-GB" w:eastAsia="en-GB"/>
        </w:rPr>
      </w:pPr>
      <w:r>
        <w:rPr>
          <w:rFonts w:cs="Arial"/>
          <w:bCs/>
          <w:kern w:val="32"/>
          <w:lang w:val="cy-GB" w:eastAsia="en-GB"/>
        </w:rPr>
        <w:t xml:space="preserve">Yn unol â Phrotocol Plismona 2023, bydd y Bwrdd yn: </w:t>
      </w:r>
    </w:p>
    <w:p w:rsidRPr="00646BDF" w:rsidR="00FC5860" w:rsidP="00FC5860" w:rsidRDefault="00FC5860" w14:paraId="1C3AAA84" w14:textId="77777777">
      <w:pPr>
        <w:spacing w:after="0" w:line="240" w:lineRule="auto"/>
        <w:contextualSpacing/>
        <w:rPr>
          <w:rFonts w:cs="Arial"/>
          <w:bCs/>
          <w:kern w:val="32"/>
          <w:lang w:val="cy-GB" w:eastAsia="en-GB"/>
        </w:rPr>
      </w:pPr>
    </w:p>
    <w:p w:rsidRPr="00646BDF" w:rsidR="00534D58" w:rsidP="01C781EA" w:rsidRDefault="00E3030B" w14:paraId="6231C783" w14:textId="6DD1FBE1">
      <w:pPr>
        <w:numPr>
          <w:ilvl w:val="0"/>
          <w:numId w:val="38"/>
        </w:numPr>
        <w:spacing w:after="0" w:line="240" w:lineRule="auto"/>
        <w:contextualSpacing/>
        <w:rPr>
          <w:rFonts w:cs="Arial"/>
          <w:kern w:val="32"/>
          <w:lang w:val="cy-GB" w:eastAsia="en-GB"/>
        </w:rPr>
      </w:pPr>
      <w:r>
        <w:rPr>
          <w:rFonts w:cs="Arial"/>
          <w:lang w:val="cy-GB" w:eastAsia="en-GB"/>
        </w:rPr>
        <w:t>Ceisio sicrwydd ar faterion sy’n effeithio ar ffydd a hyder y cyhoedd mewn plismona;</w:t>
      </w:r>
    </w:p>
    <w:p w:rsidRPr="00646BDF" w:rsidR="00FC5860" w:rsidP="00FC5860" w:rsidRDefault="00E3030B" w14:paraId="11AC3E68" w14:textId="05E5583C">
      <w:pPr>
        <w:numPr>
          <w:ilvl w:val="0"/>
          <w:numId w:val="38"/>
        </w:numPr>
        <w:spacing w:after="0" w:line="240" w:lineRule="auto"/>
        <w:contextualSpacing/>
        <w:rPr>
          <w:rFonts w:cs="Arial"/>
          <w:bCs/>
          <w:kern w:val="32"/>
          <w:lang w:val="cy-GB" w:eastAsia="en-GB"/>
        </w:rPr>
      </w:pPr>
      <w:r>
        <w:rPr>
          <w:rFonts w:cs="Arial"/>
          <w:bCs/>
          <w:kern w:val="32"/>
          <w:lang w:val="cy-GB" w:eastAsia="en-GB"/>
        </w:rPr>
        <w:t>Craffu ar, cefnogi, a herio perfformiad yn erbyn y blaenoriaethau strategol a nodir yn y Cynllun Heddlu a Throseddu</w:t>
      </w:r>
      <w:r w:rsidRPr="00646BDF" w:rsidR="00FC5860">
        <w:rPr>
          <w:rFonts w:cs="Arial"/>
          <w:bCs/>
          <w:kern w:val="32"/>
          <w:lang w:val="cy-GB" w:eastAsia="en-GB"/>
        </w:rPr>
        <w:t>;</w:t>
      </w:r>
    </w:p>
    <w:p w:rsidRPr="00646BDF" w:rsidR="00FC5860" w:rsidP="00FC5860" w:rsidRDefault="00E3030B" w14:paraId="17E2D4F4" w14:textId="166290F1">
      <w:pPr>
        <w:numPr>
          <w:ilvl w:val="0"/>
          <w:numId w:val="38"/>
        </w:numPr>
        <w:spacing w:after="0" w:line="240" w:lineRule="auto"/>
        <w:contextualSpacing/>
        <w:rPr>
          <w:rFonts w:cs="Arial"/>
          <w:bCs/>
          <w:kern w:val="32"/>
          <w:lang w:val="cy-GB" w:eastAsia="en-GB"/>
        </w:rPr>
      </w:pPr>
      <w:r>
        <w:rPr>
          <w:rFonts w:cs="Arial"/>
          <w:bCs/>
          <w:kern w:val="32"/>
          <w:lang w:val="cy-GB" w:eastAsia="en-GB"/>
        </w:rPr>
        <w:t>Dal y PG i gyfrif am berfformiad swyddogion a staff yr Heddlu</w:t>
      </w:r>
      <w:r w:rsidRPr="00646BDF" w:rsidR="00FC5860">
        <w:rPr>
          <w:rFonts w:cs="Arial"/>
          <w:bCs/>
          <w:kern w:val="32"/>
          <w:lang w:val="cy-GB" w:eastAsia="en-GB"/>
        </w:rPr>
        <w:t>;</w:t>
      </w:r>
    </w:p>
    <w:p w:rsidRPr="00646BDF" w:rsidR="00E35F43" w:rsidP="01C781EA" w:rsidRDefault="00E3030B" w14:paraId="186AD99B" w14:textId="48F561EC">
      <w:pPr>
        <w:numPr>
          <w:ilvl w:val="0"/>
          <w:numId w:val="38"/>
        </w:numPr>
        <w:spacing w:after="0" w:line="240" w:lineRule="auto"/>
        <w:contextualSpacing/>
        <w:rPr>
          <w:rFonts w:cs="Arial"/>
          <w:kern w:val="32"/>
          <w:lang w:val="cy-GB" w:eastAsia="en-GB"/>
        </w:rPr>
      </w:pPr>
      <w:r>
        <w:rPr>
          <w:rFonts w:cs="Arial"/>
          <w:kern w:val="32"/>
          <w:lang w:val="cy-GB" w:eastAsia="en-GB"/>
        </w:rPr>
        <w:t>Canolbwyntio ar gyflenwi gwasanaethau effeithiol sy’n cefnogi dioddefwyr ac yn darparu bodlonrwydd dioddefwyr a hyder cyhoeddus, gan gynnwys ystyriaeth o ddata perfformiad gwasanaethau a gomisiynir</w:t>
      </w:r>
      <w:r w:rsidRPr="00646BDF" w:rsidR="00E35F43">
        <w:rPr>
          <w:rFonts w:cs="Arial"/>
          <w:kern w:val="32"/>
          <w:lang w:val="cy-GB" w:eastAsia="en-GB"/>
        </w:rPr>
        <w:t>;</w:t>
      </w:r>
    </w:p>
    <w:p w:rsidRPr="00646BDF" w:rsidR="00FC5860" w:rsidP="00FC5860" w:rsidRDefault="00E3030B" w14:paraId="12E5E180" w14:textId="36C963E4">
      <w:pPr>
        <w:numPr>
          <w:ilvl w:val="0"/>
          <w:numId w:val="38"/>
        </w:numPr>
        <w:spacing w:after="0" w:line="240" w:lineRule="auto"/>
        <w:contextualSpacing/>
        <w:rPr>
          <w:rFonts w:cs="Arial"/>
          <w:bCs/>
          <w:kern w:val="32"/>
          <w:lang w:val="cy-GB" w:eastAsia="en-GB"/>
        </w:rPr>
      </w:pPr>
      <w:r>
        <w:rPr>
          <w:rFonts w:cs="Arial"/>
          <w:kern w:val="32"/>
          <w:lang w:val="cy-GB" w:eastAsia="en-GB"/>
        </w:rPr>
        <w:lastRenderedPageBreak/>
        <w:t>Darparu her cyfaill beirniadol i hybu gwelliant mewn gwasanaethau plismona, heb lyffetheirio annibyniaeth gweithredol y PG</w:t>
      </w:r>
      <w:r w:rsidRPr="00646BDF" w:rsidR="00FC5860">
        <w:rPr>
          <w:rFonts w:cs="Arial"/>
          <w:kern w:val="32"/>
          <w:lang w:val="cy-GB" w:eastAsia="en-GB"/>
        </w:rPr>
        <w:t>.</w:t>
      </w:r>
    </w:p>
    <w:p w:rsidRPr="00646BDF" w:rsidR="00C801AA" w:rsidP="0EB0CC45" w:rsidRDefault="00E3030B" w14:paraId="248CE320" w14:textId="1081AC58">
      <w:pPr>
        <w:pStyle w:val="ListParagraph"/>
        <w:numPr>
          <w:ilvl w:val="0"/>
          <w:numId w:val="38"/>
        </w:numPr>
        <w:spacing w:after="0"/>
        <w:contextualSpacing/>
        <w:rPr>
          <w:lang w:val="cy-GB"/>
        </w:rPr>
      </w:pPr>
      <w:r>
        <w:rPr>
          <w:rFonts w:cs="Calibri"/>
          <w:lang w:val="cy-GB"/>
        </w:rPr>
        <w:t>Gallai’r Pwyllgor hefyd ystyried meysydd</w:t>
      </w:r>
      <w:r w:rsidR="001A1CD8">
        <w:rPr>
          <w:rFonts w:cs="Calibri"/>
          <w:lang w:val="cy-GB"/>
        </w:rPr>
        <w:t xml:space="preserve"> ar gyfer pa rai</w:t>
      </w:r>
      <w:r>
        <w:rPr>
          <w:rFonts w:cs="Calibri"/>
          <w:lang w:val="cy-GB"/>
        </w:rPr>
        <w:t xml:space="preserve"> y mae gan y </w:t>
      </w:r>
      <w:proofErr w:type="spellStart"/>
      <w:r>
        <w:rPr>
          <w:rFonts w:cs="Calibri"/>
          <w:lang w:val="cy-GB"/>
        </w:rPr>
        <w:t>CHTh</w:t>
      </w:r>
      <w:proofErr w:type="spellEnd"/>
      <w:r>
        <w:rPr>
          <w:rFonts w:cs="Calibri"/>
          <w:lang w:val="cy-GB"/>
        </w:rPr>
        <w:t xml:space="preserve"> ddyletswydd</w:t>
      </w:r>
      <w:r w:rsidR="002F22EA">
        <w:rPr>
          <w:rFonts w:cs="Calibri"/>
          <w:lang w:val="cy-GB"/>
        </w:rPr>
        <w:t xml:space="preserve"> i alw partneriaid, megis monitro cydymffurfiaeth â’r Cod Ymarfer Dioddefwyr</w:t>
      </w:r>
    </w:p>
    <w:p w:rsidRPr="00646BDF" w:rsidR="00D9771C" w:rsidP="00FC5860" w:rsidRDefault="00D9771C" w14:paraId="33703070" w14:textId="06909C48">
      <w:pPr>
        <w:pStyle w:val="Heading1"/>
        <w:keepLines w:val="0"/>
        <w:pageBreakBefore w:val="0"/>
        <w:numPr>
          <w:ilvl w:val="0"/>
          <w:numId w:val="0"/>
        </w:numPr>
        <w:tabs>
          <w:tab w:val="num" w:pos="432"/>
        </w:tabs>
        <w:spacing w:before="0" w:after="0"/>
        <w:ind w:left="432" w:hanging="432"/>
        <w:contextualSpacing/>
        <w:jc w:val="both"/>
        <w:rPr>
          <w:rFonts w:cs="Arial"/>
          <w:bCs w:val="0"/>
          <w:lang w:val="cy-GB"/>
        </w:rPr>
      </w:pPr>
    </w:p>
    <w:p w:rsidRPr="00646BDF" w:rsidR="008A6347" w:rsidP="008E2C36" w:rsidRDefault="008A6347" w14:paraId="71FF0E7A" w14:textId="77777777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:rsidRPr="00646BDF" w:rsidR="008E2C36" w:rsidP="008E2C36" w:rsidRDefault="005C77B6" w14:paraId="60DB5DB2" w14:textId="2F196201">
      <w:pPr>
        <w:pStyle w:val="Heading2"/>
        <w:numPr>
          <w:ilvl w:val="0"/>
          <w:numId w:val="0"/>
        </w:numPr>
        <w:spacing w:before="0" w:after="0"/>
        <w:contextualSpacing/>
        <w:rPr>
          <w:rFonts w:asciiTheme="minorHAnsi" w:hAnsiTheme="minorHAnsi" w:cstheme="minorHAnsi"/>
          <w:szCs w:val="24"/>
          <w:lang w:val="cy-GB"/>
        </w:rPr>
      </w:pPr>
      <w:r w:rsidRPr="00646BDF">
        <w:rPr>
          <w:rFonts w:asciiTheme="minorHAnsi" w:hAnsiTheme="minorHAnsi" w:cstheme="minorHAnsi"/>
          <w:szCs w:val="24"/>
          <w:lang w:val="cy-GB"/>
        </w:rPr>
        <w:t>5</w:t>
      </w:r>
      <w:r w:rsidRPr="00646BDF" w:rsidR="008E2C36">
        <w:rPr>
          <w:rFonts w:asciiTheme="minorHAnsi" w:hAnsiTheme="minorHAnsi" w:cstheme="minorHAnsi"/>
          <w:szCs w:val="24"/>
          <w:lang w:val="cy-GB"/>
        </w:rPr>
        <w:t xml:space="preserve">. </w:t>
      </w:r>
      <w:r w:rsidR="002F22EA">
        <w:rPr>
          <w:rFonts w:asciiTheme="minorHAnsi" w:hAnsiTheme="minorHAnsi" w:cstheme="minorHAnsi"/>
          <w:szCs w:val="24"/>
          <w:lang w:val="cy-GB"/>
        </w:rPr>
        <w:t xml:space="preserve">AELODAETH </w:t>
      </w:r>
    </w:p>
    <w:p w:rsidRPr="00646BDF" w:rsidR="008E2C36" w:rsidP="008E2C36" w:rsidRDefault="008E2C36" w14:paraId="5AA66DC6" w14:textId="77777777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:rsidRPr="00646BDF" w:rsidR="00D9771C" w:rsidP="00D9771C" w:rsidRDefault="002F22EA" w14:paraId="3DCE254A" w14:textId="3098EE81">
      <w:pPr>
        <w:spacing w:after="0" w:line="240" w:lineRule="auto"/>
        <w:contextualSpacing/>
        <w:rPr>
          <w:rFonts w:cs="Arial"/>
          <w:lang w:val="cy-GB"/>
        </w:rPr>
      </w:pPr>
      <w:r>
        <w:rPr>
          <w:rFonts w:cs="Arial"/>
          <w:lang w:val="cy-GB"/>
        </w:rPr>
        <w:t>Bydd y bwrdd yn cynnwys yr aelodau craidd canlynol</w:t>
      </w:r>
      <w:r w:rsidRPr="00646BDF" w:rsidR="00D9771C">
        <w:rPr>
          <w:rFonts w:cs="Arial"/>
          <w:lang w:val="cy-GB"/>
        </w:rPr>
        <w:t xml:space="preserve"> (</w:t>
      </w:r>
      <w:r>
        <w:rPr>
          <w:rFonts w:cs="Arial"/>
          <w:lang w:val="cy-GB"/>
        </w:rPr>
        <w:t>neu gynrychiolydd enwebedig</w:t>
      </w:r>
      <w:r w:rsidRPr="00646BDF" w:rsidR="00D9771C">
        <w:rPr>
          <w:rFonts w:cs="Arial"/>
          <w:lang w:val="cy-GB"/>
        </w:rPr>
        <w:t>):</w:t>
      </w:r>
    </w:p>
    <w:p w:rsidRPr="00646BDF" w:rsidR="00D9771C" w:rsidP="00D9771C" w:rsidRDefault="00D9771C" w14:paraId="287951FD" w14:textId="77777777">
      <w:pPr>
        <w:spacing w:after="0" w:line="240" w:lineRule="auto"/>
        <w:contextualSpacing/>
        <w:rPr>
          <w:rFonts w:cs="Arial"/>
          <w:lang w:val="cy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726"/>
      </w:tblGrid>
      <w:tr w:rsidRPr="00646BDF" w:rsidR="00D9771C" w:rsidTr="01C781EA" w14:paraId="77C5E1A1" w14:textId="77777777">
        <w:trPr>
          <w:trHeight w:val="173"/>
        </w:trPr>
        <w:tc>
          <w:tcPr>
            <w:tcW w:w="4726" w:type="dxa"/>
            <w:hideMark/>
          </w:tcPr>
          <w:p w:rsidRPr="00646BDF" w:rsidR="00D9771C" w:rsidP="00112EC3" w:rsidRDefault="002F22EA" w14:paraId="514B2309" w14:textId="30C17351">
            <w:pPr>
              <w:spacing w:after="0" w:line="240" w:lineRule="auto"/>
              <w:ind w:left="66"/>
              <w:contextualSpacing/>
              <w:rPr>
                <w:rFonts w:cs="Arial"/>
                <w:b/>
                <w:u w:val="single"/>
                <w:lang w:val="cy-GB"/>
              </w:rPr>
            </w:pPr>
            <w:r>
              <w:rPr>
                <w:rFonts w:cs="Arial"/>
                <w:b/>
                <w:u w:val="single"/>
                <w:lang w:val="cy-GB"/>
              </w:rPr>
              <w:t>Swyddfa Comisiynydd yr Heddlu a Throseddu</w:t>
            </w:r>
          </w:p>
        </w:tc>
        <w:tc>
          <w:tcPr>
            <w:tcW w:w="4726" w:type="dxa"/>
            <w:hideMark/>
          </w:tcPr>
          <w:p w:rsidRPr="00646BDF" w:rsidR="00D9771C" w:rsidP="00112EC3" w:rsidRDefault="002F22EA" w14:paraId="4A8BFF17" w14:textId="5DFA36AB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u w:val="single"/>
                <w:lang w:val="cy-GB"/>
              </w:rPr>
            </w:pPr>
            <w:r>
              <w:rPr>
                <w:rFonts w:cs="Arial"/>
                <w:b/>
                <w:u w:val="single"/>
                <w:lang w:val="cy-GB"/>
              </w:rPr>
              <w:t xml:space="preserve">Heddlu </w:t>
            </w:r>
            <w:r w:rsidRPr="00646BDF" w:rsidR="00D9771C">
              <w:rPr>
                <w:rFonts w:cs="Arial"/>
                <w:b/>
                <w:u w:val="single"/>
                <w:lang w:val="cy-GB"/>
              </w:rPr>
              <w:t xml:space="preserve">Dyfed-Powys </w:t>
            </w:r>
          </w:p>
        </w:tc>
      </w:tr>
      <w:tr w:rsidRPr="00646BDF" w:rsidR="00D9771C" w:rsidTr="01C781EA" w14:paraId="792E22D2" w14:textId="77777777">
        <w:trPr>
          <w:trHeight w:val="356"/>
        </w:trPr>
        <w:tc>
          <w:tcPr>
            <w:tcW w:w="4726" w:type="dxa"/>
            <w:hideMark/>
          </w:tcPr>
          <w:p w:rsidRPr="00646BDF" w:rsidR="00D9771C" w:rsidP="00D9771C" w:rsidRDefault="002F22EA" w14:paraId="0A044459" w14:textId="5C731FF7">
            <w:pPr>
              <w:numPr>
                <w:ilvl w:val="0"/>
                <w:numId w:val="12"/>
              </w:numPr>
              <w:spacing w:after="0" w:line="240" w:lineRule="auto"/>
              <w:ind w:left="426"/>
              <w:contextualSpacing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Comisiynydd yr Heddlu a Throseddu</w:t>
            </w:r>
          </w:p>
          <w:p w:rsidRPr="00646BDF" w:rsidR="00E35F43" w:rsidP="00D9771C" w:rsidRDefault="002F22EA" w14:paraId="7D6DDA3E" w14:textId="28A06381">
            <w:pPr>
              <w:numPr>
                <w:ilvl w:val="0"/>
                <w:numId w:val="12"/>
              </w:numPr>
              <w:spacing w:after="0" w:line="240" w:lineRule="auto"/>
              <w:ind w:left="426"/>
              <w:contextualSpacing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Prif Weithredwr a Swyddog Monitro </w:t>
            </w:r>
          </w:p>
        </w:tc>
        <w:tc>
          <w:tcPr>
            <w:tcW w:w="4726" w:type="dxa"/>
            <w:hideMark/>
          </w:tcPr>
          <w:p w:rsidRPr="00646BDF" w:rsidR="00D9771C" w:rsidP="00D9771C" w:rsidRDefault="002F22EA" w14:paraId="21C675AE" w14:textId="4E291A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Prif Gwnstabl </w:t>
            </w:r>
          </w:p>
          <w:p w:rsidRPr="00646BDF" w:rsidR="0061673F" w:rsidP="00D9771C" w:rsidRDefault="002F22EA" w14:paraId="7A5A66FE" w14:textId="458D47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Dirprwy Brif Gwnstabl </w:t>
            </w:r>
          </w:p>
        </w:tc>
      </w:tr>
      <w:tr w:rsidRPr="00646BDF" w:rsidR="00D9771C" w:rsidTr="01C781EA" w14:paraId="40049994" w14:textId="77777777">
        <w:trPr>
          <w:trHeight w:val="182"/>
        </w:trPr>
        <w:tc>
          <w:tcPr>
            <w:tcW w:w="4726" w:type="dxa"/>
            <w:hideMark/>
          </w:tcPr>
          <w:p w:rsidRPr="00646BDF" w:rsidR="00D9771C" w:rsidP="00D9771C" w:rsidRDefault="002F22EA" w14:paraId="42013834" w14:textId="314DC015">
            <w:pPr>
              <w:numPr>
                <w:ilvl w:val="0"/>
                <w:numId w:val="12"/>
              </w:numPr>
              <w:spacing w:after="0" w:line="240" w:lineRule="auto"/>
              <w:ind w:left="426"/>
              <w:contextualSpacing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Prif Swyddog Cyllid </w:t>
            </w:r>
          </w:p>
          <w:p w:rsidRPr="00646BDF" w:rsidR="00756EE6" w:rsidP="00D9771C" w:rsidRDefault="002F22EA" w14:paraId="1053FC22" w14:textId="2B8C7E19">
            <w:pPr>
              <w:numPr>
                <w:ilvl w:val="0"/>
                <w:numId w:val="12"/>
              </w:numPr>
              <w:spacing w:after="0" w:line="240" w:lineRule="auto"/>
              <w:ind w:left="426"/>
              <w:contextualSpacing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Cyfarwyddwr Comisiynu a Phartneriaethau</w:t>
            </w:r>
          </w:p>
          <w:p w:rsidRPr="00646BDF" w:rsidR="00756EE6" w:rsidP="00756EE6" w:rsidRDefault="002F22EA" w14:paraId="645B49CE" w14:textId="205ACA7C">
            <w:pPr>
              <w:numPr>
                <w:ilvl w:val="0"/>
                <w:numId w:val="12"/>
              </w:numPr>
              <w:spacing w:after="0" w:line="240" w:lineRule="auto"/>
              <w:ind w:left="426"/>
              <w:contextualSpacing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Pennaeth Strategaeth a Pholisi </w:t>
            </w:r>
          </w:p>
          <w:p w:rsidRPr="00646BDF" w:rsidR="00756EE6" w:rsidP="01C781EA" w:rsidRDefault="00756EE6" w14:paraId="79FAB890" w14:textId="51D144D8">
            <w:pPr>
              <w:spacing w:after="0" w:line="240" w:lineRule="auto"/>
              <w:ind w:left="426"/>
              <w:contextualSpacing/>
              <w:rPr>
                <w:rFonts w:cs="Arial"/>
                <w:lang w:val="cy-GB"/>
              </w:rPr>
            </w:pPr>
          </w:p>
        </w:tc>
        <w:tc>
          <w:tcPr>
            <w:tcW w:w="4726" w:type="dxa"/>
            <w:hideMark/>
          </w:tcPr>
          <w:p w:rsidRPr="00646BDF" w:rsidR="00D9771C" w:rsidP="00D9771C" w:rsidRDefault="002F22EA" w14:paraId="396BA6B6" w14:textId="3147B9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Prif Gwnstabl Cynorthwyol </w:t>
            </w:r>
          </w:p>
          <w:p w:rsidRPr="00646BDF" w:rsidR="00756EE6" w:rsidP="00756EE6" w:rsidRDefault="002F22EA" w14:paraId="515BA75B" w14:textId="129BD6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Cyfarwyddwr Cyllid </w:t>
            </w:r>
          </w:p>
          <w:p w:rsidRPr="00646BDF" w:rsidR="00756EE6" w:rsidP="00756EE6" w:rsidRDefault="002F22EA" w14:paraId="22876A45" w14:textId="43FBF4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Cyfarwyddwr Datblygu Pobl a’r Sefydliad </w:t>
            </w:r>
          </w:p>
        </w:tc>
      </w:tr>
      <w:tr w:rsidRPr="00646BDF" w:rsidR="00D9771C" w:rsidTr="01C781EA" w14:paraId="0EC74CB3" w14:textId="77777777">
        <w:trPr>
          <w:trHeight w:val="661"/>
        </w:trPr>
        <w:tc>
          <w:tcPr>
            <w:tcW w:w="4726" w:type="dxa"/>
            <w:hideMark/>
          </w:tcPr>
          <w:p w:rsidRPr="00646BDF" w:rsidR="00D9771C" w:rsidP="000463C1" w:rsidRDefault="00D9771C" w14:paraId="18C95B63" w14:textId="0C9C386C">
            <w:pPr>
              <w:spacing w:after="0" w:line="240" w:lineRule="auto"/>
              <w:ind w:left="426"/>
              <w:contextualSpacing/>
              <w:rPr>
                <w:rFonts w:cs="Arial"/>
                <w:lang w:val="cy-GB"/>
              </w:rPr>
            </w:pPr>
          </w:p>
        </w:tc>
        <w:tc>
          <w:tcPr>
            <w:tcW w:w="4726" w:type="dxa"/>
            <w:hideMark/>
          </w:tcPr>
          <w:p w:rsidRPr="00646BDF" w:rsidR="00E35F43" w:rsidP="0061673F" w:rsidRDefault="00E35F43" w14:paraId="7FC39F68" w14:textId="278B0A13">
            <w:pPr>
              <w:pStyle w:val="ListParagraph"/>
              <w:spacing w:after="0" w:line="240" w:lineRule="auto"/>
              <w:contextualSpacing/>
              <w:rPr>
                <w:rFonts w:cs="Arial"/>
                <w:lang w:val="cy-GB"/>
              </w:rPr>
            </w:pPr>
          </w:p>
        </w:tc>
      </w:tr>
    </w:tbl>
    <w:p w:rsidRPr="00646BDF" w:rsidR="00D9771C" w:rsidP="00756EE6" w:rsidRDefault="00276C1E" w14:paraId="47F68089" w14:textId="01B368D5">
      <w:pPr>
        <w:spacing w:after="0" w:line="240" w:lineRule="auto"/>
        <w:contextualSpacing/>
        <w:rPr>
          <w:rFonts w:cs="Arial"/>
          <w:lang w:val="cy-GB"/>
        </w:rPr>
      </w:pPr>
      <w:r w:rsidRPr="00276C1E">
        <w:rPr>
          <w:rFonts w:cs="Arial"/>
          <w:lang w:val="cy-GB"/>
        </w:rPr>
        <w:t xml:space="preserve">Nid oes rhaid i’r </w:t>
      </w:r>
      <w:proofErr w:type="spellStart"/>
      <w:r w:rsidRPr="00276C1E">
        <w:rPr>
          <w:rFonts w:cs="Arial"/>
          <w:lang w:val="cy-GB"/>
        </w:rPr>
        <w:t>CHTh</w:t>
      </w:r>
      <w:proofErr w:type="spellEnd"/>
      <w:r w:rsidRPr="00276C1E">
        <w:rPr>
          <w:rFonts w:cs="Arial"/>
          <w:lang w:val="cy-GB"/>
        </w:rPr>
        <w:t xml:space="preserve"> a’r PG ill ddau fod yn bresennol bob tro, a chânt wahodd cynrychiolwyr eraill, yn ôl eu disgresiwn, i roi cyngor proffesiynol i’r Bwrdd</w:t>
      </w:r>
      <w:r w:rsidRPr="00646BDF" w:rsidR="00D9771C">
        <w:rPr>
          <w:rFonts w:cs="Arial"/>
          <w:lang w:val="cy-GB"/>
        </w:rPr>
        <w:t>.</w:t>
      </w:r>
    </w:p>
    <w:p w:rsidRPr="00646BDF" w:rsidR="00D9771C" w:rsidP="00D9771C" w:rsidRDefault="00D9771C" w14:paraId="56ADE128" w14:textId="77777777">
      <w:pPr>
        <w:spacing w:after="0" w:line="240" w:lineRule="auto"/>
        <w:contextualSpacing/>
        <w:rPr>
          <w:rFonts w:cs="Arial"/>
          <w:lang w:val="cy-GB"/>
        </w:rPr>
      </w:pPr>
    </w:p>
    <w:p w:rsidRPr="00646BDF" w:rsidR="00303841" w:rsidP="00D9771C" w:rsidRDefault="00276C1E" w14:paraId="375EBF0F" w14:textId="5A0DD36F">
      <w:pPr>
        <w:spacing w:after="0" w:line="240" w:lineRule="auto"/>
        <w:contextualSpacing/>
        <w:rPr>
          <w:rFonts w:cs="Arial"/>
          <w:lang w:val="cy-GB"/>
        </w:rPr>
      </w:pPr>
      <w:r>
        <w:rPr>
          <w:rFonts w:cs="Arial"/>
          <w:lang w:val="cy-GB"/>
        </w:rPr>
        <w:t xml:space="preserve">Caiff aelodau o’r Panel Heddlu a Throseddu fynychu cyfarfodydd fel arsylwyr. </w:t>
      </w:r>
    </w:p>
    <w:p w:rsidRPr="00646BDF" w:rsidR="008C3F42" w:rsidP="00D9771C" w:rsidRDefault="008C3F42" w14:paraId="4B6260C7" w14:textId="77777777">
      <w:pPr>
        <w:spacing w:after="0" w:line="240" w:lineRule="auto"/>
        <w:contextualSpacing/>
        <w:rPr>
          <w:rFonts w:cs="Arial"/>
          <w:lang w:val="cy-GB"/>
        </w:rPr>
      </w:pPr>
    </w:p>
    <w:p w:rsidRPr="00646BDF" w:rsidR="00D9771C" w:rsidP="00D9771C" w:rsidRDefault="00276C1E" w14:paraId="67A3B01E" w14:textId="532682DB">
      <w:pPr>
        <w:spacing w:after="0" w:line="240" w:lineRule="auto"/>
        <w:contextualSpacing/>
        <w:rPr>
          <w:rFonts w:cs="Arial"/>
          <w:lang w:val="cy-GB"/>
        </w:rPr>
      </w:pPr>
      <w:r>
        <w:rPr>
          <w:rFonts w:cs="Arial"/>
          <w:lang w:val="cy-GB"/>
        </w:rPr>
        <w:t xml:space="preserve">Bydd y Bwrdd yn cwrdd bob chwarter, neu’n gynt na hynny, fel y cytunir rhwng </w:t>
      </w:r>
      <w:proofErr w:type="spellStart"/>
      <w:r>
        <w:rPr>
          <w:rFonts w:cs="Arial"/>
          <w:lang w:val="cy-GB"/>
        </w:rPr>
        <w:t>CHTh</w:t>
      </w:r>
      <w:proofErr w:type="spellEnd"/>
      <w:r>
        <w:rPr>
          <w:rFonts w:cs="Arial"/>
          <w:lang w:val="cy-GB"/>
        </w:rPr>
        <w:t xml:space="preserve"> a’r PG</w:t>
      </w:r>
      <w:r w:rsidRPr="00646BDF" w:rsidR="0061673F">
        <w:rPr>
          <w:rFonts w:asciiTheme="minorHAnsi" w:hAnsiTheme="minorHAnsi"/>
          <w:lang w:val="cy-GB"/>
        </w:rPr>
        <w:t xml:space="preserve">. </w:t>
      </w:r>
    </w:p>
    <w:p w:rsidRPr="00646BDF" w:rsidR="002F5484" w:rsidP="00D9771C" w:rsidRDefault="002F5484" w14:paraId="13F3CD1E" w14:textId="77777777">
      <w:pPr>
        <w:spacing w:after="0" w:line="240" w:lineRule="auto"/>
        <w:contextualSpacing/>
        <w:rPr>
          <w:rFonts w:cs="Arial"/>
          <w:lang w:val="cy-GB"/>
        </w:rPr>
      </w:pPr>
    </w:p>
    <w:p w:rsidRPr="00646BDF" w:rsidR="002F5484" w:rsidP="00D9771C" w:rsidRDefault="00276C1E" w14:paraId="1A31D137" w14:textId="4354E9F3">
      <w:pPr>
        <w:spacing w:after="0" w:line="240" w:lineRule="auto"/>
        <w:contextualSpacing/>
        <w:rPr>
          <w:rFonts w:cs="Arial"/>
          <w:lang w:val="cy-GB"/>
        </w:rPr>
      </w:pPr>
      <w:r>
        <w:rPr>
          <w:rFonts w:cs="Arial"/>
          <w:lang w:val="cy-GB"/>
        </w:rPr>
        <w:t xml:space="preserve">Bydd y cyfarfod yn cael ei ddarlledu ar-lein a’i hyrwyddo’n weithredol. </w:t>
      </w:r>
    </w:p>
    <w:p w:rsidRPr="00646BDF" w:rsidR="000A72AE" w:rsidP="000A72AE" w:rsidRDefault="000A72AE" w14:paraId="0DA86105" w14:textId="77777777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</w:p>
    <w:p w:rsidRPr="00646BDF" w:rsidR="009D3472" w:rsidP="001462F7" w:rsidRDefault="00B14503" w14:paraId="0F9EA26F" w14:textId="0772E09A">
      <w:pPr>
        <w:pStyle w:val="Heading2"/>
        <w:numPr>
          <w:ilvl w:val="1"/>
          <w:numId w:val="0"/>
        </w:numPr>
        <w:tabs>
          <w:tab w:val="num" w:pos="576"/>
        </w:tabs>
        <w:spacing w:before="0" w:after="0"/>
        <w:ind w:left="576" w:hanging="576"/>
        <w:contextualSpacing/>
        <w:jc w:val="both"/>
        <w:rPr>
          <w:rFonts w:asciiTheme="minorHAnsi" w:hAnsiTheme="minorHAnsi" w:cstheme="minorHAnsi"/>
          <w:szCs w:val="24"/>
          <w:lang w:val="cy-GB"/>
        </w:rPr>
      </w:pPr>
      <w:r w:rsidRPr="00646BDF">
        <w:rPr>
          <w:rFonts w:asciiTheme="minorHAnsi" w:hAnsiTheme="minorHAnsi" w:cstheme="minorHAnsi"/>
          <w:szCs w:val="24"/>
          <w:lang w:val="cy-GB"/>
        </w:rPr>
        <w:t>6</w:t>
      </w:r>
      <w:r w:rsidRPr="00646BDF" w:rsidR="000F688B">
        <w:rPr>
          <w:rFonts w:asciiTheme="minorHAnsi" w:hAnsiTheme="minorHAnsi" w:cstheme="minorHAnsi"/>
          <w:szCs w:val="24"/>
          <w:lang w:val="cy-GB"/>
        </w:rPr>
        <w:t xml:space="preserve">. </w:t>
      </w:r>
      <w:r w:rsidR="00276C1E">
        <w:rPr>
          <w:rFonts w:asciiTheme="minorHAnsi" w:hAnsiTheme="minorHAnsi" w:cstheme="minorHAnsi"/>
          <w:szCs w:val="24"/>
          <w:lang w:val="cy-GB"/>
        </w:rPr>
        <w:t xml:space="preserve">YSGRIFENYDDIAETH </w:t>
      </w:r>
    </w:p>
    <w:p w:rsidRPr="00646BDF" w:rsidR="00E34CDF" w:rsidP="00D9771C" w:rsidRDefault="00E34CDF" w14:paraId="1D0702DC" w14:textId="77777777">
      <w:pPr>
        <w:spacing w:after="0" w:line="240" w:lineRule="auto"/>
        <w:contextualSpacing/>
        <w:rPr>
          <w:rFonts w:cs="Arial"/>
          <w:lang w:val="cy-GB"/>
        </w:rPr>
      </w:pPr>
    </w:p>
    <w:p w:rsidRPr="00646BDF" w:rsidR="006F08F5" w:rsidP="006F08F5" w:rsidRDefault="00276C1E" w14:paraId="71E21B82" w14:textId="4E12280A">
      <w:pPr>
        <w:spacing w:after="0" w:line="240" w:lineRule="auto"/>
        <w:contextualSpacing/>
        <w:rPr>
          <w:rFonts w:cs="Arial"/>
          <w:lang w:val="cy-GB"/>
        </w:rPr>
      </w:pPr>
      <w:proofErr w:type="spellStart"/>
      <w:r>
        <w:rPr>
          <w:rFonts w:cs="Arial"/>
          <w:lang w:val="cy-GB"/>
        </w:rPr>
        <w:t>SCHTh</w:t>
      </w:r>
      <w:proofErr w:type="spellEnd"/>
      <w:r>
        <w:rPr>
          <w:rFonts w:cs="Arial"/>
          <w:lang w:val="cy-GB"/>
        </w:rPr>
        <w:t xml:space="preserve"> sy’n gyfrifol am baratoi, rhannu a chynnal papurau sy’n ymwneud </w:t>
      </w:r>
      <w:r w:rsidRPr="00276C1E">
        <w:rPr>
          <w:rFonts w:cs="Calibri"/>
          <w:lang w:val="cy-GB"/>
        </w:rPr>
        <w:t>â</w:t>
      </w:r>
      <w:r>
        <w:rPr>
          <w:rFonts w:cs="Arial"/>
          <w:lang w:val="cy-GB"/>
        </w:rPr>
        <w:t xml:space="preserve">’r Bwrdd Perfformiad Strategol. </w:t>
      </w:r>
      <w:r w:rsidRPr="00646BDF" w:rsidR="006F08F5">
        <w:rPr>
          <w:rFonts w:cs="Arial"/>
          <w:lang w:val="cy-GB"/>
        </w:rPr>
        <w:t xml:space="preserve"> </w:t>
      </w:r>
      <w:r>
        <w:rPr>
          <w:rFonts w:cs="Arial"/>
          <w:lang w:val="cy-GB"/>
        </w:rPr>
        <w:t>Bydd hyn yn cynnwys rheoli a chyhoeddi’r cofnodion a chasglu agendâu a phapurau cyfarfodydd.</w:t>
      </w:r>
      <w:r w:rsidRPr="00646BDF" w:rsidR="055073B2">
        <w:rPr>
          <w:rFonts w:cs="Arial"/>
          <w:lang w:val="cy-GB"/>
        </w:rPr>
        <w:t xml:space="preserve"> </w:t>
      </w:r>
      <w:r>
        <w:rPr>
          <w:rFonts w:cs="Arial"/>
          <w:lang w:val="cy-GB"/>
        </w:rPr>
        <w:t xml:space="preserve">Swyddog Staff y PG sy’n gyfrifol am sicrhau bod papurau’r Heddlu’n cael eu cyflwyno yn unol â’r amserlenni isod, a bydd yn cyfleu canlyniadau a chamau gweithredu </w:t>
      </w:r>
      <w:r w:rsidR="005D4C6B">
        <w:rPr>
          <w:rFonts w:cs="Arial"/>
          <w:lang w:val="cy-GB"/>
        </w:rPr>
        <w:t xml:space="preserve">wrth aelodau staff perthnasol yn yr Heddlu. Bydd Swyddog Cymorth Gweithredol </w:t>
      </w:r>
      <w:proofErr w:type="spellStart"/>
      <w:r w:rsidR="005D4C6B">
        <w:rPr>
          <w:rFonts w:cs="Arial"/>
          <w:lang w:val="cy-GB"/>
        </w:rPr>
        <w:t>SCHTh</w:t>
      </w:r>
      <w:proofErr w:type="spellEnd"/>
      <w:r w:rsidR="005D4C6B">
        <w:rPr>
          <w:rFonts w:cs="Arial"/>
          <w:lang w:val="cy-GB"/>
        </w:rPr>
        <w:t xml:space="preserve"> yn cyfleu canlyniadau a chamau gweithredu wrth aelodau staff perthnasol </w:t>
      </w:r>
      <w:proofErr w:type="spellStart"/>
      <w:r w:rsidR="005D4C6B">
        <w:rPr>
          <w:rFonts w:cs="Arial"/>
          <w:lang w:val="cy-GB"/>
        </w:rPr>
        <w:t>SCHTh</w:t>
      </w:r>
      <w:proofErr w:type="spellEnd"/>
      <w:r w:rsidR="005D4C6B">
        <w:rPr>
          <w:rFonts w:cs="Arial"/>
          <w:lang w:val="cy-GB"/>
        </w:rPr>
        <w:t xml:space="preserve">. </w:t>
      </w:r>
    </w:p>
    <w:p w:rsidRPr="00646BDF" w:rsidR="006F08F5" w:rsidP="006F08F5" w:rsidRDefault="006F08F5" w14:paraId="7C8E9092" w14:textId="77777777">
      <w:pPr>
        <w:spacing w:after="0" w:line="240" w:lineRule="auto"/>
        <w:contextualSpacing/>
        <w:rPr>
          <w:rFonts w:cs="Arial"/>
          <w:lang w:val="cy-GB"/>
        </w:rPr>
      </w:pPr>
    </w:p>
    <w:p w:rsidRPr="00646BDF" w:rsidR="00D9771C" w:rsidP="55C70BD7" w:rsidRDefault="005D4C6B" w14:paraId="0487D1CA" w14:textId="3702C25E">
      <w:pPr>
        <w:spacing w:after="0" w:line="240" w:lineRule="auto"/>
        <w:contextualSpacing/>
        <w:rPr>
          <w:rFonts w:cs="Arial"/>
          <w:lang w:val="cy-GB"/>
        </w:rPr>
      </w:pPr>
      <w:r>
        <w:rPr>
          <w:rFonts w:cs="Arial"/>
          <w:lang w:val="cy-GB"/>
        </w:rPr>
        <w:t xml:space="preserve">Bydd agenda ac adroddiadau cysylltiedig ar gyfer y Bwrdd Perfformiad Strategol yn cael eu hanfon at Aelodau o leiaf 7 diwrnod cyn y cyfarfod. O’r herwydd, rhaid i Swyddog Cymorth Gweithredol </w:t>
      </w:r>
      <w:proofErr w:type="spellStart"/>
      <w:r>
        <w:rPr>
          <w:rFonts w:cs="Arial"/>
          <w:lang w:val="cy-GB"/>
        </w:rPr>
        <w:t>SCHTh</w:t>
      </w:r>
      <w:proofErr w:type="spellEnd"/>
      <w:r>
        <w:rPr>
          <w:rFonts w:cs="Arial"/>
          <w:lang w:val="cy-GB"/>
        </w:rPr>
        <w:t xml:space="preserve"> dderbyn papurau i’w hystyried 8 diwrnod cyn y cyfarfod. Bydd angen i’r Prif Weithredwr gymeradwyo adroddiadau brys neu hwyr cyn eu cynnwys er ystyriaeth y Bwrdd. </w:t>
      </w:r>
    </w:p>
    <w:p w:rsidRPr="00646BDF" w:rsidR="00D9771C" w:rsidP="55C70BD7" w:rsidRDefault="00D9771C" w14:paraId="77832B7E" w14:textId="49D489B5">
      <w:pPr>
        <w:spacing w:after="0" w:line="240" w:lineRule="auto"/>
        <w:contextualSpacing/>
        <w:rPr>
          <w:rFonts w:cs="Arial"/>
          <w:lang w:val="cy-GB"/>
        </w:rPr>
      </w:pPr>
    </w:p>
    <w:p w:rsidRPr="00646BDF" w:rsidR="00D9771C" w:rsidP="00D9771C" w:rsidRDefault="005D4C6B" w14:paraId="7E287ECD" w14:textId="6D86E610">
      <w:pPr>
        <w:spacing w:after="0" w:line="240" w:lineRule="auto"/>
        <w:contextualSpacing/>
        <w:rPr>
          <w:rFonts w:cs="Arial"/>
          <w:lang w:val="cy-GB"/>
        </w:rPr>
      </w:pPr>
      <w:r>
        <w:rPr>
          <w:rFonts w:cs="Arial"/>
          <w:lang w:val="cy-GB"/>
        </w:rPr>
        <w:t xml:space="preserve">Rhaid cyflwyno papurau ar gyfer y Bwrdd Perfformiad Strategol ar ffurf y cytunwyd arni. Bydd angen marcio pob papur a dderbynnir yn briodol, yn unol </w:t>
      </w:r>
      <w:r w:rsidRPr="005D4C6B">
        <w:rPr>
          <w:rFonts w:cs="Calibri"/>
          <w:lang w:val="cy-GB"/>
        </w:rPr>
        <w:t>â</w:t>
      </w:r>
      <w:r>
        <w:rPr>
          <w:rFonts w:cs="Arial"/>
          <w:lang w:val="cy-GB"/>
        </w:rPr>
        <w:t xml:space="preserve"> Pholisi Dosbarthiad Diogelwch y Llywodraeth ar gyfer diogelu yn erbyn datgelu amhriodol.</w:t>
      </w:r>
    </w:p>
    <w:p w:rsidRPr="00646BDF" w:rsidR="00D9771C" w:rsidP="00D9771C" w:rsidRDefault="00D9771C" w14:paraId="72956C3D" w14:textId="77777777">
      <w:pPr>
        <w:spacing w:after="0" w:line="240" w:lineRule="auto"/>
        <w:contextualSpacing/>
        <w:rPr>
          <w:rFonts w:cs="Arial"/>
          <w:lang w:val="cy-GB"/>
        </w:rPr>
      </w:pPr>
    </w:p>
    <w:p w:rsidRPr="00646BDF" w:rsidR="00D9771C" w:rsidP="00D9771C" w:rsidRDefault="00015509" w14:paraId="69666468" w14:textId="23094F4F">
      <w:pPr>
        <w:spacing w:after="0" w:line="240" w:lineRule="auto"/>
        <w:contextualSpacing/>
        <w:rPr>
          <w:rFonts w:cs="Arial"/>
          <w:lang w:val="cy-GB"/>
        </w:rPr>
      </w:pPr>
      <w:r>
        <w:rPr>
          <w:rFonts w:cs="Arial"/>
          <w:lang w:val="cy-GB"/>
        </w:rPr>
        <w:t xml:space="preserve">Bydd materion a drafodir yn y Bwrdd Perfformiad Strategol sydd </w:t>
      </w:r>
      <w:r w:rsidRPr="00015509">
        <w:rPr>
          <w:rFonts w:cs="Calibri"/>
          <w:lang w:val="cy-GB"/>
        </w:rPr>
        <w:t>â</w:t>
      </w:r>
      <w:r>
        <w:rPr>
          <w:rFonts w:cs="Arial"/>
          <w:lang w:val="cy-GB"/>
        </w:rPr>
        <w:t xml:space="preserve"> sensitifrwydd gweithredol, sy’n ymwneud â gwybodaeth bersonol, neu sydd yn fasnachol sensitif naill ai’n cael eu cyhoeddi ar adeg </w:t>
      </w:r>
      <w:r>
        <w:rPr>
          <w:rFonts w:cs="Arial"/>
          <w:lang w:val="cy-GB"/>
        </w:rPr>
        <w:lastRenderedPageBreak/>
        <w:t xml:space="preserve">briodol yn y dyfodol, neu’n cael eu cadw gan </w:t>
      </w:r>
      <w:proofErr w:type="spellStart"/>
      <w:r>
        <w:rPr>
          <w:rFonts w:cs="Arial"/>
          <w:lang w:val="cy-GB"/>
        </w:rPr>
        <w:t>SCHTh</w:t>
      </w:r>
      <w:proofErr w:type="spellEnd"/>
      <w:r>
        <w:rPr>
          <w:rFonts w:cs="Arial"/>
          <w:lang w:val="cy-GB"/>
        </w:rPr>
        <w:t xml:space="preserve">. Bydd y penderfyniadau sy’n ymwneud â rhyddhau gwybodaeth yn gyhoeddus yn cael eu gwneud yn unol â’r Ddeddf Rhyddid Gwybodaeth a rheoliadau neu offerynnau statudol </w:t>
      </w:r>
      <w:r w:rsidR="001A1CD8">
        <w:rPr>
          <w:rFonts w:cs="Arial"/>
          <w:lang w:val="cy-GB"/>
        </w:rPr>
        <w:t xml:space="preserve">eraill </w:t>
      </w:r>
      <w:r>
        <w:rPr>
          <w:rFonts w:cs="Arial"/>
          <w:lang w:val="cy-GB"/>
        </w:rPr>
        <w:t xml:space="preserve">sy’n berthnasol i’r gwasanaeth plismona a’r Comisiynydd. </w:t>
      </w:r>
    </w:p>
    <w:p w:rsidRPr="00646BDF" w:rsidR="000A72AE" w:rsidP="001462F7" w:rsidRDefault="000A72AE" w14:paraId="1826DA8D" w14:textId="77777777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:rsidRPr="00646BDF" w:rsidR="00990B54" w:rsidP="00990B54" w:rsidRDefault="00015509" w14:paraId="259B14DD" w14:textId="6C2CF20F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  <w:r>
        <w:rPr>
          <w:rFonts w:asciiTheme="minorHAnsi" w:hAnsiTheme="minorHAnsi" w:cstheme="minorHAnsi"/>
          <w:b/>
          <w:sz w:val="24"/>
          <w:szCs w:val="24"/>
          <w:lang w:val="cy-GB"/>
        </w:rPr>
        <w:t xml:space="preserve">RHEOLI FERSIYNAU A DYDDIAD ADOLYGU </w:t>
      </w:r>
    </w:p>
    <w:p w:rsidRPr="00646BDF" w:rsidR="00990B54" w:rsidP="00990B54" w:rsidRDefault="00990B54" w14:paraId="497C1A42" w14:textId="777777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y-GB" w:eastAsia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1"/>
        <w:gridCol w:w="4509"/>
      </w:tblGrid>
      <w:tr w:rsidRPr="00646BDF" w:rsidR="00990B54" w:rsidTr="0EB0CC45" w14:paraId="1035CC94" w14:textId="77777777">
        <w:tc>
          <w:tcPr>
            <w:tcW w:w="1951" w:type="dxa"/>
            <w:shd w:val="clear" w:color="auto" w:fill="auto"/>
          </w:tcPr>
          <w:p w:rsidRPr="00646BDF" w:rsidR="00990B54" w:rsidP="00A210DA" w:rsidRDefault="00015509" w14:paraId="390823C1" w14:textId="771343A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Fersiwn</w:t>
            </w:r>
            <w:r w:rsidRPr="00646BDF" w:rsidR="00990B54">
              <w:rPr>
                <w:rFonts w:cs="Arial"/>
                <w:lang w:val="cy-GB"/>
              </w:rPr>
              <w:t xml:space="preserve">: </w:t>
            </w:r>
          </w:p>
        </w:tc>
        <w:tc>
          <w:tcPr>
            <w:tcW w:w="4509" w:type="dxa"/>
            <w:shd w:val="clear" w:color="auto" w:fill="auto"/>
          </w:tcPr>
          <w:p w:rsidRPr="00646BDF" w:rsidR="00990B54" w:rsidP="00A210DA" w:rsidRDefault="40BDDE34" w14:paraId="08506B6C" w14:textId="6B766A2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cy-GB"/>
              </w:rPr>
            </w:pPr>
            <w:r w:rsidRPr="00646BDF">
              <w:rPr>
                <w:rFonts w:cs="Arial"/>
                <w:lang w:val="cy-GB"/>
              </w:rPr>
              <w:t>2024-1</w:t>
            </w:r>
          </w:p>
        </w:tc>
      </w:tr>
      <w:tr w:rsidRPr="00646BDF" w:rsidR="00990B54" w:rsidTr="0EB0CC45" w14:paraId="35CBA18F" w14:textId="77777777">
        <w:tc>
          <w:tcPr>
            <w:tcW w:w="1951" w:type="dxa"/>
            <w:shd w:val="clear" w:color="auto" w:fill="auto"/>
          </w:tcPr>
          <w:p w:rsidRPr="00646BDF" w:rsidR="00990B54" w:rsidP="00A210DA" w:rsidRDefault="00015509" w14:paraId="7AF60209" w14:textId="07A5C1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cy-GB" w:eastAsia="en-GB"/>
              </w:rPr>
            </w:pPr>
            <w:r>
              <w:rPr>
                <w:rFonts w:asciiTheme="minorHAnsi" w:hAnsiTheme="minorHAnsi" w:cstheme="minorHAnsi"/>
                <w:lang w:val="cy-GB" w:eastAsia="en-GB"/>
              </w:rPr>
              <w:t>Awdur</w:t>
            </w:r>
            <w:r w:rsidRPr="00646BDF" w:rsidR="00990B54">
              <w:rPr>
                <w:rFonts w:asciiTheme="minorHAnsi" w:hAnsiTheme="minorHAnsi" w:cstheme="minorHAnsi"/>
                <w:lang w:val="cy-GB" w:eastAsia="en-GB"/>
              </w:rPr>
              <w:t>:</w:t>
            </w:r>
          </w:p>
        </w:tc>
        <w:tc>
          <w:tcPr>
            <w:tcW w:w="4509" w:type="dxa"/>
            <w:shd w:val="clear" w:color="auto" w:fill="auto"/>
          </w:tcPr>
          <w:p w:rsidRPr="00646BDF" w:rsidR="00990B54" w:rsidP="55C70BD7" w:rsidRDefault="006F08F5" w14:paraId="4AB8FCEB" w14:textId="7B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lang w:val="cy-GB" w:eastAsia="en-GB"/>
              </w:rPr>
            </w:pPr>
            <w:r w:rsidRPr="00646BDF">
              <w:rPr>
                <w:rFonts w:asciiTheme="minorHAnsi" w:hAnsiTheme="minorHAnsi" w:cstheme="minorBidi"/>
                <w:lang w:val="cy-GB" w:eastAsia="en-GB"/>
              </w:rPr>
              <w:t xml:space="preserve">Sophie Morgan, </w:t>
            </w:r>
            <w:r w:rsidR="00015509">
              <w:rPr>
                <w:rFonts w:asciiTheme="minorHAnsi" w:hAnsiTheme="minorHAnsi" w:cstheme="minorBidi"/>
                <w:lang w:val="cy-GB" w:eastAsia="en-GB"/>
              </w:rPr>
              <w:t xml:space="preserve">Swyddog Cymorth Gweithredol </w:t>
            </w:r>
          </w:p>
        </w:tc>
      </w:tr>
      <w:tr w:rsidRPr="00646BDF" w:rsidR="00990B54" w:rsidTr="0EB0CC45" w14:paraId="50C5A96A" w14:textId="77777777">
        <w:tc>
          <w:tcPr>
            <w:tcW w:w="1951" w:type="dxa"/>
            <w:shd w:val="clear" w:color="auto" w:fill="auto"/>
          </w:tcPr>
          <w:p w:rsidRPr="00646BDF" w:rsidR="00990B54" w:rsidP="00A210DA" w:rsidRDefault="00015509" w14:paraId="6001AAC9" w14:textId="7FB30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cy-GB" w:eastAsia="en-GB"/>
              </w:rPr>
            </w:pPr>
            <w:r>
              <w:rPr>
                <w:rFonts w:asciiTheme="minorHAnsi" w:hAnsiTheme="minorHAnsi" w:cstheme="minorHAnsi"/>
                <w:lang w:val="cy-GB" w:eastAsia="en-GB"/>
              </w:rPr>
              <w:t>Dyddiad cymeradwyo</w:t>
            </w:r>
            <w:r w:rsidRPr="00646BDF" w:rsidR="00990B54">
              <w:rPr>
                <w:rFonts w:asciiTheme="minorHAnsi" w:hAnsiTheme="minorHAnsi" w:cstheme="minorHAnsi"/>
                <w:lang w:val="cy-GB" w:eastAsia="en-GB"/>
              </w:rPr>
              <w:t>:</w:t>
            </w:r>
          </w:p>
        </w:tc>
        <w:tc>
          <w:tcPr>
            <w:tcW w:w="4509" w:type="dxa"/>
            <w:shd w:val="clear" w:color="auto" w:fill="auto"/>
          </w:tcPr>
          <w:p w:rsidRPr="00646BDF" w:rsidR="00990B54" w:rsidP="55C70BD7" w:rsidRDefault="1710C7B1" w14:paraId="3B01D7EE" w14:textId="7E2149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lang w:val="cy-GB" w:eastAsia="en-GB"/>
              </w:rPr>
            </w:pPr>
            <w:r w:rsidRPr="00646BDF">
              <w:rPr>
                <w:rFonts w:asciiTheme="minorHAnsi" w:hAnsiTheme="minorHAnsi" w:cstheme="minorBidi"/>
                <w:lang w:val="cy-GB" w:eastAsia="en-GB"/>
              </w:rPr>
              <w:t xml:space="preserve">5 </w:t>
            </w:r>
            <w:r w:rsidR="00015509">
              <w:rPr>
                <w:rFonts w:asciiTheme="minorHAnsi" w:hAnsiTheme="minorHAnsi" w:cstheme="minorBidi"/>
                <w:lang w:val="cy-GB" w:eastAsia="en-GB"/>
              </w:rPr>
              <w:t>Tachwedd</w:t>
            </w:r>
            <w:r w:rsidRPr="00646BDF">
              <w:rPr>
                <w:rFonts w:asciiTheme="minorHAnsi" w:hAnsiTheme="minorHAnsi" w:cstheme="minorBidi"/>
                <w:lang w:val="cy-GB" w:eastAsia="en-GB"/>
              </w:rPr>
              <w:t xml:space="preserve"> 2024</w:t>
            </w:r>
          </w:p>
        </w:tc>
      </w:tr>
      <w:tr w:rsidRPr="00646BDF" w:rsidR="00990B54" w:rsidTr="0EB0CC45" w14:paraId="7432CB7A" w14:textId="77777777">
        <w:tc>
          <w:tcPr>
            <w:tcW w:w="1951" w:type="dxa"/>
            <w:shd w:val="clear" w:color="auto" w:fill="auto"/>
          </w:tcPr>
          <w:p w:rsidRPr="00646BDF" w:rsidR="00990B54" w:rsidP="00A210DA" w:rsidRDefault="00A700B5" w14:paraId="4A012D2F" w14:textId="4FBE9F2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cy-GB" w:eastAsia="en-GB"/>
              </w:rPr>
            </w:pPr>
            <w:r>
              <w:rPr>
                <w:rFonts w:asciiTheme="minorHAnsi" w:hAnsiTheme="minorHAnsi" w:cstheme="minorHAnsi"/>
                <w:lang w:val="cy-GB" w:eastAsia="en-GB"/>
              </w:rPr>
              <w:t>Bwrdd Cymeradwyo</w:t>
            </w:r>
            <w:r w:rsidRPr="00646BDF" w:rsidR="00990B54">
              <w:rPr>
                <w:rFonts w:asciiTheme="minorHAnsi" w:hAnsiTheme="minorHAnsi" w:cstheme="minorHAnsi"/>
                <w:lang w:val="cy-GB" w:eastAsia="en-GB"/>
              </w:rPr>
              <w:t>:</w:t>
            </w:r>
          </w:p>
        </w:tc>
        <w:tc>
          <w:tcPr>
            <w:tcW w:w="4509" w:type="dxa"/>
            <w:shd w:val="clear" w:color="auto" w:fill="auto"/>
          </w:tcPr>
          <w:p w:rsidRPr="00646BDF" w:rsidR="00990B54" w:rsidP="55C70BD7" w:rsidRDefault="00A700B5" w14:paraId="2A2F5092" w14:textId="4491E1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lang w:val="cy-GB" w:eastAsia="en-GB"/>
              </w:rPr>
            </w:pPr>
            <w:r>
              <w:rPr>
                <w:rFonts w:asciiTheme="minorHAnsi" w:hAnsiTheme="minorHAnsi" w:cstheme="minorBidi"/>
                <w:lang w:val="cy-GB" w:eastAsia="en-GB"/>
              </w:rPr>
              <w:t xml:space="preserve">Bwrdd Perfformiad Strategol </w:t>
            </w:r>
          </w:p>
        </w:tc>
      </w:tr>
      <w:tr w:rsidRPr="00646BDF" w:rsidR="00990B54" w:rsidTr="0EB0CC45" w14:paraId="27807B9E" w14:textId="77777777">
        <w:tc>
          <w:tcPr>
            <w:tcW w:w="1951" w:type="dxa"/>
            <w:shd w:val="clear" w:color="auto" w:fill="auto"/>
          </w:tcPr>
          <w:p w:rsidRPr="00646BDF" w:rsidR="00990B54" w:rsidP="00A210DA" w:rsidRDefault="00A700B5" w14:paraId="5BB4EA60" w14:textId="57652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cy-GB" w:eastAsia="en-GB"/>
              </w:rPr>
            </w:pPr>
            <w:r>
              <w:rPr>
                <w:rFonts w:asciiTheme="minorHAnsi" w:hAnsiTheme="minorHAnsi" w:cstheme="minorHAnsi"/>
                <w:lang w:val="cy-GB" w:eastAsia="en-GB"/>
              </w:rPr>
              <w:t>Dyddiad adolygu</w:t>
            </w:r>
            <w:r w:rsidRPr="00646BDF" w:rsidR="00990B54">
              <w:rPr>
                <w:rFonts w:asciiTheme="minorHAnsi" w:hAnsiTheme="minorHAnsi" w:cstheme="minorHAnsi"/>
                <w:lang w:val="cy-GB" w:eastAsia="en-GB"/>
              </w:rPr>
              <w:t>:</w:t>
            </w:r>
          </w:p>
        </w:tc>
        <w:tc>
          <w:tcPr>
            <w:tcW w:w="4509" w:type="dxa"/>
            <w:shd w:val="clear" w:color="auto" w:fill="auto"/>
          </w:tcPr>
          <w:p w:rsidRPr="00646BDF" w:rsidR="00990B54" w:rsidP="55C70BD7" w:rsidRDefault="00A700B5" w14:paraId="469043A9" w14:textId="561EA43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lang w:val="cy-GB" w:eastAsia="en-GB"/>
              </w:rPr>
            </w:pPr>
            <w:r>
              <w:rPr>
                <w:rFonts w:asciiTheme="minorHAnsi" w:hAnsiTheme="minorHAnsi" w:cstheme="minorBidi"/>
                <w:lang w:val="cy-GB" w:eastAsia="en-GB"/>
              </w:rPr>
              <w:t>Tachwedd</w:t>
            </w:r>
            <w:r w:rsidRPr="00646BDF" w:rsidR="1C40ACC6">
              <w:rPr>
                <w:rFonts w:asciiTheme="minorHAnsi" w:hAnsiTheme="minorHAnsi" w:cstheme="minorBidi"/>
                <w:lang w:val="cy-GB" w:eastAsia="en-GB"/>
              </w:rPr>
              <w:t xml:space="preserve"> 2025</w:t>
            </w:r>
          </w:p>
        </w:tc>
      </w:tr>
    </w:tbl>
    <w:p w:rsidRPr="00646BDF" w:rsidR="00990B54" w:rsidP="00990B54" w:rsidRDefault="00990B54" w14:paraId="07133258" w14:textId="7777777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cy-GB" w:eastAsia="en-GB"/>
        </w:rPr>
      </w:pPr>
    </w:p>
    <w:p w:rsidRPr="00646BDF" w:rsidR="00D60892" w:rsidP="001462F7" w:rsidRDefault="00D60892" w14:paraId="067F1A90" w14:textId="7777777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cy-GB"/>
        </w:rPr>
      </w:pPr>
      <w:bookmarkStart w:name="cysill" w:id="2"/>
      <w:bookmarkEnd w:id="2"/>
    </w:p>
    <w:sectPr w:rsidRPr="00646BDF" w:rsidR="00D60892" w:rsidSect="00B42DCE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/>
      <w:pgMar w:top="1440" w:right="991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3DE" w:rsidP="009D3472" w:rsidRDefault="003A53DE" w14:paraId="3BBD05F0" w14:textId="77777777">
      <w:pPr>
        <w:spacing w:after="0" w:line="240" w:lineRule="auto"/>
      </w:pPr>
      <w:r>
        <w:separator/>
      </w:r>
    </w:p>
  </w:endnote>
  <w:endnote w:type="continuationSeparator" w:id="0">
    <w:p w:rsidR="003A53DE" w:rsidP="009D3472" w:rsidRDefault="003A53DE" w14:paraId="6B79463C" w14:textId="77777777">
      <w:pPr>
        <w:spacing w:after="0" w:line="240" w:lineRule="auto"/>
      </w:pPr>
      <w:r>
        <w:continuationSeparator/>
      </w:r>
    </w:p>
  </w:endnote>
  <w:endnote w:type="continuationNotice" w:id="1">
    <w:p w:rsidR="006773FC" w:rsidRDefault="006773FC" w14:paraId="40FFC5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5FE" w:rsidRDefault="00FD05FE" w14:paraId="5D373B67" w14:textId="5897C1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B5D">
      <w:rPr>
        <w:noProof/>
      </w:rPr>
      <w:t>2</w:t>
    </w:r>
    <w:r>
      <w:rPr>
        <w:noProof/>
      </w:rPr>
      <w:fldChar w:fldCharType="end"/>
    </w:r>
  </w:p>
  <w:p w:rsidR="00DE3233" w:rsidRDefault="00DE3233" w14:paraId="2AEECFDC" w14:textId="77777777">
    <w:pPr>
      <w:pStyle w:val="CopyrightBod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3DE" w:rsidP="009D3472" w:rsidRDefault="003A53DE" w14:paraId="775A4659" w14:textId="77777777">
      <w:pPr>
        <w:spacing w:after="0" w:line="240" w:lineRule="auto"/>
      </w:pPr>
      <w:r>
        <w:separator/>
      </w:r>
    </w:p>
  </w:footnote>
  <w:footnote w:type="continuationSeparator" w:id="0">
    <w:p w:rsidR="003A53DE" w:rsidP="009D3472" w:rsidRDefault="003A53DE" w14:paraId="721C8C7B" w14:textId="77777777">
      <w:pPr>
        <w:spacing w:after="0" w:line="240" w:lineRule="auto"/>
      </w:pPr>
      <w:r>
        <w:continuationSeparator/>
      </w:r>
    </w:p>
  </w:footnote>
  <w:footnote w:type="continuationNotice" w:id="1">
    <w:p w:rsidR="006773FC" w:rsidRDefault="006773FC" w14:paraId="766632B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B042C" w:rsidRDefault="00EB042C" w14:paraId="1E7A88C8" w14:textId="137ED7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0AFD76" wp14:editId="6AE504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080" b="12065"/>
              <wp:wrapNone/>
              <wp:docPr id="3" name="Text Box 3" descr="OFFICIAL -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B042C" w:rsidR="00EB042C" w:rsidP="00EB042C" w:rsidRDefault="00EB042C" w14:paraId="5629031E" w14:textId="7E6972A9">
                          <w:pPr>
                            <w:spacing w:after="0"/>
                            <w:rPr>
                              <w:rFonts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B042C">
                            <w:rPr>
                              <w:rFonts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- 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40AFD76">
              <v:stroke joinstyle="miter"/>
              <v:path gradientshapeok="t" o:connecttype="rect"/>
            </v:shapetype>
            <v:shape id="Text Box 3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 - Swyddogo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EB042C" w:rsidR="00EB042C" w:rsidP="00EB042C" w:rsidRDefault="00EB042C" w14:paraId="5629031E" w14:textId="7E6972A9">
                    <w:pPr>
                      <w:spacing w:after="0"/>
                      <w:rPr>
                        <w:rFonts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B042C">
                      <w:rPr>
                        <w:rFonts w:cs="Calibri"/>
                        <w:noProof/>
                        <w:color w:val="0000FF"/>
                        <w:sz w:val="20"/>
                        <w:szCs w:val="20"/>
                      </w:rPr>
                      <w:t>OFFICIAL - 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clsh="http://schemas.microsoft.com/office/drawing/2020/classificationShape" mc:Ignorable="w14 w15 w16se w16cid w16 w16cex w16sdtdh wp14">
  <w:p w:rsidR="00DE3233" w:rsidP="00926140" w:rsidRDefault="00E97DD6" w14:paraId="58CA6800" w14:textId="1FD3EC82">
    <w:pPr>
      <w:pStyle w:val="CopyrightBody"/>
      <w:ind w:left="0"/>
      <w:rPr>
        <w:b/>
      </w:rPr>
    </w:pPr>
    <w:r w:rsidRPr="00732689">
      <w:rPr>
        <w:noProof/>
        <w:szCs w:val="16"/>
      </w:rPr>
      <w:drawing>
        <wp:anchor distT="0" distB="0" distL="114300" distR="114300" simplePos="0" relativeHeight="251658244" behindDoc="1" locked="0" layoutInCell="1" allowOverlap="1" wp14:anchorId="7FE12F61" wp14:editId="07734DC5">
          <wp:simplePos x="0" y="0"/>
          <wp:positionH relativeFrom="column">
            <wp:posOffset>-47625</wp:posOffset>
          </wp:positionH>
          <wp:positionV relativeFrom="paragraph">
            <wp:posOffset>47625</wp:posOffset>
          </wp:positionV>
          <wp:extent cx="1901825" cy="838835"/>
          <wp:effectExtent l="0" t="0" r="3175" b="0"/>
          <wp:wrapTight wrapText="bothSides">
            <wp:wrapPolygon edited="0">
              <wp:start x="3894" y="0"/>
              <wp:lineTo x="1298" y="491"/>
              <wp:lineTo x="0" y="6377"/>
              <wp:lineTo x="0" y="15697"/>
              <wp:lineTo x="865" y="16678"/>
              <wp:lineTo x="1298" y="20603"/>
              <wp:lineTo x="3894" y="21093"/>
              <wp:lineTo x="5409" y="21093"/>
              <wp:lineTo x="7140" y="21093"/>
              <wp:lineTo x="6707" y="16188"/>
              <wp:lineTo x="21420" y="15207"/>
              <wp:lineTo x="21420" y="6377"/>
              <wp:lineTo x="5625" y="0"/>
              <wp:lineTo x="3894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5E6C1675" wp14:editId="66F2CB8E">
          <wp:simplePos x="0" y="0"/>
          <wp:positionH relativeFrom="margin">
            <wp:posOffset>3981450</wp:posOffset>
          </wp:positionH>
          <wp:positionV relativeFrom="paragraph">
            <wp:posOffset>-28575</wp:posOffset>
          </wp:positionV>
          <wp:extent cx="2501900" cy="758190"/>
          <wp:effectExtent l="0" t="0" r="0" b="3810"/>
          <wp:wrapTight wrapText="bothSides">
            <wp:wrapPolygon edited="0">
              <wp:start x="0" y="0"/>
              <wp:lineTo x="0" y="21166"/>
              <wp:lineTo x="21381" y="21166"/>
              <wp:lineTo x="21381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42C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FBA9640" wp14:editId="4D4C121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080" b="12065"/>
              <wp:wrapNone/>
              <wp:docPr id="4" name="Text Box 4" descr="OFFICIAL -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B042C" w:rsidR="00EB042C" w:rsidP="00EB042C" w:rsidRDefault="00854080" w14:paraId="62122F6C" w14:textId="28DAD60A">
                          <w:pPr>
                            <w:spacing w:after="0"/>
                            <w:rPr>
                              <w:rFonts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FBA9640">
              <v:stroke joinstyle="miter"/>
              <v:path gradientshapeok="t" o:connecttype="rect"/>
            </v:shapetype>
            <v:shape id="Text Box 4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 - Swyddogo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EB042C" w:rsidR="00EB042C" w:rsidP="00EB042C" w:rsidRDefault="00854080" w14:paraId="62122F6C" w14:textId="28DAD60A">
                    <w:pPr>
                      <w:spacing w:after="0"/>
                      <w:rPr>
                        <w:rFonts w:cs="Calibri"/>
                        <w:noProof/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noProof/>
                        <w:color w:val="0000FF"/>
                        <w:sz w:val="20"/>
                        <w:szCs w:val="20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E2161" w:rsidP="00D9771C" w:rsidRDefault="00D9771C" w14:paraId="6804A8E1" w14:textId="77777777">
    <w:pPr>
      <w:pStyle w:val="CopyrightBody"/>
      <w:tabs>
        <w:tab w:val="left" w:pos="7320"/>
      </w:tabs>
      <w:ind w:left="0"/>
      <w:jc w:val="left"/>
      <w:rPr>
        <w:b/>
        <w:sz w:val="20"/>
        <w:szCs w:val="20"/>
      </w:rPr>
    </w:pPr>
    <w:r>
      <w:rPr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630"/>
      <w:gridCol w:w="6215"/>
      <w:gridCol w:w="1630"/>
    </w:tblGrid>
    <w:tr w:rsidRPr="009D3472" w:rsidR="00DE3233" w14:paraId="005D55A4" w14:textId="77777777">
      <w:tc>
        <w:tcPr>
          <w:tcW w:w="1701" w:type="dxa"/>
        </w:tcPr>
        <w:p w:rsidRPr="00991BD5" w:rsidR="00DE3233" w:rsidRDefault="00EB042C" w14:paraId="3D2E3E41" w14:textId="28E4FECD">
          <w:pPr>
            <w:pStyle w:val="Header"/>
            <w:rPr>
              <w:szCs w:val="22"/>
              <w:lang w:val="en-GB"/>
            </w:rPr>
          </w:pPr>
          <w:r>
            <w:rPr>
              <w:noProof/>
              <w:szCs w:val="22"/>
              <w:lang w:val="en-GB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740FD0BE" wp14:editId="4211BBD4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5080" b="12065"/>
                    <wp:wrapNone/>
                    <wp:docPr id="1" name="Text Box 1" descr="OFFICIAL - Swyddogo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EB042C" w:rsidR="00EB042C" w:rsidP="00EB042C" w:rsidRDefault="00EB042C" w14:paraId="3852308E" w14:textId="441D89A2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FF"/>
                                    <w:sz w:val="20"/>
                                    <w:szCs w:val="20"/>
                                  </w:rPr>
                                </w:pPr>
                                <w:r w:rsidRPr="00EB042C">
                                  <w:rPr>
                                    <w:rFonts w:cs="Calibri"/>
                                    <w:noProof/>
                                    <w:color w:val="0000FF"/>
                                    <w:sz w:val="20"/>
                                    <w:szCs w:val="20"/>
                                  </w:rPr>
                                  <w:t>OFFICIAL - Swyddogol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 w14:anchorId="740FD0BE">
                    <v:stroke joinstyle="miter"/>
                    <v:path gradientshapeok="t" o:connecttype="rect"/>
                  </v:shapetype>
      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 - Swyddogo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      <v:textbox style="mso-fit-shape-to-text:t" inset="0,15pt,0,0">
                      <w:txbxContent>
                        <w:p w:rsidRPr="00EB042C" w:rsidR="00EB042C" w:rsidP="00EB042C" w:rsidRDefault="00EB042C" w14:paraId="3852308E" w14:textId="441D89A2">
                          <w:pPr>
                            <w:spacing w:after="0"/>
                            <w:rPr>
                              <w:rFonts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B042C">
                            <w:rPr>
                              <w:rFonts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- Swyddogol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6447" w:type="dxa"/>
        </w:tcPr>
        <w:p w:rsidRPr="00991BD5" w:rsidR="00DE3233" w:rsidRDefault="00DE3233" w14:paraId="321714C3" w14:textId="77777777">
          <w:pPr>
            <w:pStyle w:val="HeaderMarking"/>
            <w:rPr>
              <w:szCs w:val="22"/>
              <w:lang w:val="en-GB"/>
            </w:rPr>
          </w:pPr>
          <w:r w:rsidRPr="00991BD5">
            <w:rPr>
              <w:szCs w:val="22"/>
              <w:lang w:val="en-GB"/>
            </w:rPr>
            <w:t>NOT PROTECTIVELY MARKED</w:t>
          </w:r>
        </w:p>
      </w:tc>
      <w:tc>
        <w:tcPr>
          <w:tcW w:w="1701" w:type="dxa"/>
        </w:tcPr>
        <w:p w:rsidRPr="00991BD5" w:rsidR="00DE3233" w:rsidRDefault="00DE3233" w14:paraId="3A844BD1" w14:textId="77777777">
          <w:pPr>
            <w:pStyle w:val="Header"/>
            <w:rPr>
              <w:szCs w:val="22"/>
              <w:lang w:val="en-GB"/>
            </w:rPr>
          </w:pPr>
        </w:p>
      </w:tc>
    </w:tr>
  </w:tbl>
  <w:p w:rsidR="00DE3233" w:rsidRDefault="00DE3233" w14:paraId="17AB17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798"/>
    <w:multiLevelType w:val="hybridMultilevel"/>
    <w:tmpl w:val="073E4C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F39"/>
    <w:multiLevelType w:val="hybridMultilevel"/>
    <w:tmpl w:val="83528A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DA1584"/>
    <w:multiLevelType w:val="hybridMultilevel"/>
    <w:tmpl w:val="21E252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160CCB"/>
    <w:multiLevelType w:val="hybridMultilevel"/>
    <w:tmpl w:val="18388366"/>
    <w:lvl w:ilvl="0" w:tplc="FD263C7A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D50F3C"/>
    <w:multiLevelType w:val="hybridMultilevel"/>
    <w:tmpl w:val="47BAFD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110778"/>
    <w:multiLevelType w:val="hybridMultilevel"/>
    <w:tmpl w:val="DE12F66A"/>
    <w:lvl w:ilvl="0" w:tplc="08090005">
      <w:start w:val="1"/>
      <w:numFmt w:val="bullet"/>
      <w:lvlText w:val="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 w15:restartNumberingAfterBreak="0">
    <w:nsid w:val="10D453E1"/>
    <w:multiLevelType w:val="hybridMultilevel"/>
    <w:tmpl w:val="45EA98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2D2FC3"/>
    <w:multiLevelType w:val="hybridMultilevel"/>
    <w:tmpl w:val="18548DEE"/>
    <w:lvl w:ilvl="0" w:tplc="7FAA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9C23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150A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03C4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5104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6C89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4163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170E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D3A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135F5B5E"/>
    <w:multiLevelType w:val="hybridMultilevel"/>
    <w:tmpl w:val="CEFC1148"/>
    <w:lvl w:ilvl="0" w:tplc="0809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AA6789A"/>
    <w:multiLevelType w:val="multilevel"/>
    <w:tmpl w:val="DFE867D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36F"/>
    <w:multiLevelType w:val="hybridMultilevel"/>
    <w:tmpl w:val="E1981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9337B3"/>
    <w:multiLevelType w:val="hybridMultilevel"/>
    <w:tmpl w:val="0F904C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A42E28"/>
    <w:multiLevelType w:val="hybridMultilevel"/>
    <w:tmpl w:val="FF8665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EA838E6"/>
    <w:multiLevelType w:val="hybridMultilevel"/>
    <w:tmpl w:val="F88EF86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21F41DF"/>
    <w:multiLevelType w:val="hybridMultilevel"/>
    <w:tmpl w:val="B8FC14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4644E36"/>
    <w:multiLevelType w:val="hybridMultilevel"/>
    <w:tmpl w:val="4394D08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287721E7"/>
    <w:multiLevelType w:val="hybridMultilevel"/>
    <w:tmpl w:val="9DEAC3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751473"/>
    <w:multiLevelType w:val="multilevel"/>
    <w:tmpl w:val="2F20428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2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1009"/>
      </w:pPr>
      <w:rPr>
        <w:rFonts w:hint="default"/>
      </w:rPr>
    </w:lvl>
    <w:lvl w:ilvl="3">
      <w:start w:val="1"/>
      <w:numFmt w:val="decimal"/>
      <w:pStyle w:val="BodyText-Level2"/>
      <w:lvlText w:val="%1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BodyText"/>
      <w:lvlText w:val="%1.%2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8" w15:restartNumberingAfterBreak="0">
    <w:nsid w:val="2E1C367E"/>
    <w:multiLevelType w:val="hybridMultilevel"/>
    <w:tmpl w:val="817012FA"/>
    <w:lvl w:ilvl="0" w:tplc="6628A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2623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FE4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7BCF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DC8D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6C8C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60C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00A7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5586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2E7B5E0E"/>
    <w:multiLevelType w:val="hybridMultilevel"/>
    <w:tmpl w:val="85B4D47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936AC"/>
    <w:multiLevelType w:val="hybridMultilevel"/>
    <w:tmpl w:val="333E45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4518EC"/>
    <w:multiLevelType w:val="hybridMultilevel"/>
    <w:tmpl w:val="877642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3767341"/>
    <w:multiLevelType w:val="hybridMultilevel"/>
    <w:tmpl w:val="2288225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4C65FD1"/>
    <w:multiLevelType w:val="hybridMultilevel"/>
    <w:tmpl w:val="4E2C76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81133AF"/>
    <w:multiLevelType w:val="hybridMultilevel"/>
    <w:tmpl w:val="0CD810E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CB7564"/>
    <w:multiLevelType w:val="hybridMultilevel"/>
    <w:tmpl w:val="8AEE3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971E56"/>
    <w:multiLevelType w:val="multilevel"/>
    <w:tmpl w:val="C94E6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365F9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365F9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365F9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365F9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365F9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365F9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365F91"/>
      </w:rPr>
    </w:lvl>
  </w:abstractNum>
  <w:abstractNum w:abstractNumId="27" w15:restartNumberingAfterBreak="0">
    <w:nsid w:val="4E1672FA"/>
    <w:multiLevelType w:val="hybridMultilevel"/>
    <w:tmpl w:val="5400E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F7E5055"/>
    <w:multiLevelType w:val="hybridMultilevel"/>
    <w:tmpl w:val="12D6EE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F8F57B8"/>
    <w:multiLevelType w:val="hybridMultilevel"/>
    <w:tmpl w:val="D1E274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736F35"/>
    <w:multiLevelType w:val="hybridMultilevel"/>
    <w:tmpl w:val="FDD67E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73B4CF4"/>
    <w:multiLevelType w:val="hybridMultilevel"/>
    <w:tmpl w:val="E1366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6A4B83"/>
    <w:multiLevelType w:val="hybridMultilevel"/>
    <w:tmpl w:val="6BBED5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4BF3D70"/>
    <w:multiLevelType w:val="hybridMultilevel"/>
    <w:tmpl w:val="6C52FB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6906783"/>
    <w:multiLevelType w:val="hybridMultilevel"/>
    <w:tmpl w:val="B63CB6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71C7CCD"/>
    <w:multiLevelType w:val="hybridMultilevel"/>
    <w:tmpl w:val="0F7C59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81579C"/>
    <w:multiLevelType w:val="hybridMultilevel"/>
    <w:tmpl w:val="6B80694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8E60E41"/>
    <w:multiLevelType w:val="hybridMultilevel"/>
    <w:tmpl w:val="611837C2"/>
    <w:lvl w:ilvl="0" w:tplc="FD263C7A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97BA1E7C">
      <w:numFmt w:val="bullet"/>
      <w:lvlText w:val=""/>
      <w:lvlJc w:val="left"/>
      <w:pPr>
        <w:ind w:left="1800" w:hanging="720"/>
      </w:pPr>
      <w:rPr>
        <w:rFonts w:hint="default" w:ascii="Symbol" w:hAnsi="Symbol" w:eastAsiaTheme="minorHAnsi" w:cstheme="minorBidi"/>
        <w:b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8202289">
    <w:abstractNumId w:val="9"/>
  </w:num>
  <w:num w:numId="2" w16cid:durableId="967469547">
    <w:abstractNumId w:val="17"/>
  </w:num>
  <w:num w:numId="3" w16cid:durableId="837887750">
    <w:abstractNumId w:val="0"/>
  </w:num>
  <w:num w:numId="4" w16cid:durableId="1753816378">
    <w:abstractNumId w:val="24"/>
  </w:num>
  <w:num w:numId="5" w16cid:durableId="1183084346">
    <w:abstractNumId w:val="30"/>
  </w:num>
  <w:num w:numId="6" w16cid:durableId="1131165117">
    <w:abstractNumId w:val="35"/>
  </w:num>
  <w:num w:numId="7" w16cid:durableId="939339774">
    <w:abstractNumId w:val="8"/>
  </w:num>
  <w:num w:numId="8" w16cid:durableId="1182740856">
    <w:abstractNumId w:val="18"/>
  </w:num>
  <w:num w:numId="9" w16cid:durableId="1051033503">
    <w:abstractNumId w:val="7"/>
  </w:num>
  <w:num w:numId="10" w16cid:durableId="460849253">
    <w:abstractNumId w:val="6"/>
  </w:num>
  <w:num w:numId="11" w16cid:durableId="245774280">
    <w:abstractNumId w:val="31"/>
  </w:num>
  <w:num w:numId="12" w16cid:durableId="79986537">
    <w:abstractNumId w:val="32"/>
  </w:num>
  <w:num w:numId="13" w16cid:durableId="1938707147">
    <w:abstractNumId w:val="19"/>
  </w:num>
  <w:num w:numId="14" w16cid:durableId="1769497512">
    <w:abstractNumId w:val="23"/>
  </w:num>
  <w:num w:numId="15" w16cid:durableId="1194345016">
    <w:abstractNumId w:val="1"/>
  </w:num>
  <w:num w:numId="16" w16cid:durableId="1698192163">
    <w:abstractNumId w:val="13"/>
  </w:num>
  <w:num w:numId="17" w16cid:durableId="1586954852">
    <w:abstractNumId w:val="12"/>
  </w:num>
  <w:num w:numId="18" w16cid:durableId="1253197864">
    <w:abstractNumId w:val="20"/>
  </w:num>
  <w:num w:numId="19" w16cid:durableId="2027637467">
    <w:abstractNumId w:val="11"/>
  </w:num>
  <w:num w:numId="20" w16cid:durableId="562646189">
    <w:abstractNumId w:val="29"/>
  </w:num>
  <w:num w:numId="21" w16cid:durableId="1919242618">
    <w:abstractNumId w:val="26"/>
  </w:num>
  <w:num w:numId="22" w16cid:durableId="1974945772">
    <w:abstractNumId w:val="5"/>
  </w:num>
  <w:num w:numId="23" w16cid:durableId="1673675897">
    <w:abstractNumId w:val="22"/>
  </w:num>
  <w:num w:numId="24" w16cid:durableId="2709709">
    <w:abstractNumId w:val="16"/>
  </w:num>
  <w:num w:numId="25" w16cid:durableId="1435436865">
    <w:abstractNumId w:val="36"/>
  </w:num>
  <w:num w:numId="26" w16cid:durableId="1531214082">
    <w:abstractNumId w:val="25"/>
  </w:num>
  <w:num w:numId="27" w16cid:durableId="1613630688">
    <w:abstractNumId w:val="4"/>
  </w:num>
  <w:num w:numId="28" w16cid:durableId="461584448">
    <w:abstractNumId w:val="10"/>
  </w:num>
  <w:num w:numId="29" w16cid:durableId="588857282">
    <w:abstractNumId w:val="15"/>
  </w:num>
  <w:num w:numId="30" w16cid:durableId="1897163065">
    <w:abstractNumId w:val="14"/>
  </w:num>
  <w:num w:numId="31" w16cid:durableId="105733995">
    <w:abstractNumId w:val="33"/>
  </w:num>
  <w:num w:numId="32" w16cid:durableId="513152032">
    <w:abstractNumId w:val="21"/>
  </w:num>
  <w:num w:numId="33" w16cid:durableId="70856927">
    <w:abstractNumId w:val="3"/>
  </w:num>
  <w:num w:numId="34" w16cid:durableId="670722903">
    <w:abstractNumId w:val="34"/>
  </w:num>
  <w:num w:numId="35" w16cid:durableId="1111391525">
    <w:abstractNumId w:val="27"/>
  </w:num>
  <w:num w:numId="36" w16cid:durableId="109976745">
    <w:abstractNumId w:val="37"/>
  </w:num>
  <w:num w:numId="37" w16cid:durableId="666515670">
    <w:abstractNumId w:val="28"/>
  </w:num>
  <w:num w:numId="38" w16cid:durableId="1348170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18"/>
    <w:rsid w:val="0000709C"/>
    <w:rsid w:val="0001042C"/>
    <w:rsid w:val="00012A23"/>
    <w:rsid w:val="00015509"/>
    <w:rsid w:val="00020546"/>
    <w:rsid w:val="000463C1"/>
    <w:rsid w:val="00082D48"/>
    <w:rsid w:val="000A72AE"/>
    <w:rsid w:val="000D75BC"/>
    <w:rsid w:val="000E1C09"/>
    <w:rsid w:val="000E5BF5"/>
    <w:rsid w:val="000E7240"/>
    <w:rsid w:val="000F671C"/>
    <w:rsid w:val="000F688B"/>
    <w:rsid w:val="001158FD"/>
    <w:rsid w:val="001217E1"/>
    <w:rsid w:val="001341F0"/>
    <w:rsid w:val="00140425"/>
    <w:rsid w:val="001462F7"/>
    <w:rsid w:val="00157091"/>
    <w:rsid w:val="0016477C"/>
    <w:rsid w:val="001836ED"/>
    <w:rsid w:val="001A1CD8"/>
    <w:rsid w:val="001D71E9"/>
    <w:rsid w:val="001F363F"/>
    <w:rsid w:val="0020205E"/>
    <w:rsid w:val="002259FB"/>
    <w:rsid w:val="0022639A"/>
    <w:rsid w:val="00250BCF"/>
    <w:rsid w:val="00264E2B"/>
    <w:rsid w:val="0026764F"/>
    <w:rsid w:val="00276C1E"/>
    <w:rsid w:val="002803AC"/>
    <w:rsid w:val="00282781"/>
    <w:rsid w:val="00294C61"/>
    <w:rsid w:val="002962B7"/>
    <w:rsid w:val="002A40E0"/>
    <w:rsid w:val="002A7255"/>
    <w:rsid w:val="002C1F35"/>
    <w:rsid w:val="002C2F3F"/>
    <w:rsid w:val="002F22EA"/>
    <w:rsid w:val="002F5484"/>
    <w:rsid w:val="00303841"/>
    <w:rsid w:val="00306A6F"/>
    <w:rsid w:val="003231FC"/>
    <w:rsid w:val="00333463"/>
    <w:rsid w:val="00366D64"/>
    <w:rsid w:val="0037732B"/>
    <w:rsid w:val="00391073"/>
    <w:rsid w:val="003A53DE"/>
    <w:rsid w:val="003A629E"/>
    <w:rsid w:val="003B0626"/>
    <w:rsid w:val="003C20C6"/>
    <w:rsid w:val="003D6776"/>
    <w:rsid w:val="003F73E9"/>
    <w:rsid w:val="00411193"/>
    <w:rsid w:val="00412B9F"/>
    <w:rsid w:val="0042472E"/>
    <w:rsid w:val="00441B59"/>
    <w:rsid w:val="004430B3"/>
    <w:rsid w:val="004575BC"/>
    <w:rsid w:val="00467E30"/>
    <w:rsid w:val="0048595B"/>
    <w:rsid w:val="00491F5D"/>
    <w:rsid w:val="004C1957"/>
    <w:rsid w:val="004C2C76"/>
    <w:rsid w:val="004D2FE1"/>
    <w:rsid w:val="004F3DB9"/>
    <w:rsid w:val="00503613"/>
    <w:rsid w:val="005041C6"/>
    <w:rsid w:val="00512F1B"/>
    <w:rsid w:val="00523379"/>
    <w:rsid w:val="00534D58"/>
    <w:rsid w:val="00541229"/>
    <w:rsid w:val="0054698D"/>
    <w:rsid w:val="00555EDD"/>
    <w:rsid w:val="005703FD"/>
    <w:rsid w:val="00584FB1"/>
    <w:rsid w:val="00597888"/>
    <w:rsid w:val="005A372D"/>
    <w:rsid w:val="005A6DA9"/>
    <w:rsid w:val="005A7B98"/>
    <w:rsid w:val="005C77B6"/>
    <w:rsid w:val="005D4C6B"/>
    <w:rsid w:val="005E369B"/>
    <w:rsid w:val="005E3EC5"/>
    <w:rsid w:val="005E7A74"/>
    <w:rsid w:val="0060777F"/>
    <w:rsid w:val="006145CB"/>
    <w:rsid w:val="0061673F"/>
    <w:rsid w:val="00630C2A"/>
    <w:rsid w:val="00642961"/>
    <w:rsid w:val="00646BDF"/>
    <w:rsid w:val="00654C40"/>
    <w:rsid w:val="006651FC"/>
    <w:rsid w:val="006773FC"/>
    <w:rsid w:val="00677841"/>
    <w:rsid w:val="006959A2"/>
    <w:rsid w:val="006972BD"/>
    <w:rsid w:val="00697CF1"/>
    <w:rsid w:val="006A0ACF"/>
    <w:rsid w:val="006D3E47"/>
    <w:rsid w:val="006E1132"/>
    <w:rsid w:val="006E77CA"/>
    <w:rsid w:val="006F08F5"/>
    <w:rsid w:val="006F1A3B"/>
    <w:rsid w:val="00713EAF"/>
    <w:rsid w:val="00736456"/>
    <w:rsid w:val="00756EE6"/>
    <w:rsid w:val="00764A4C"/>
    <w:rsid w:val="00774FA4"/>
    <w:rsid w:val="00777418"/>
    <w:rsid w:val="007778A5"/>
    <w:rsid w:val="007B3C34"/>
    <w:rsid w:val="007B6DF6"/>
    <w:rsid w:val="007E5F96"/>
    <w:rsid w:val="008012FA"/>
    <w:rsid w:val="00804A99"/>
    <w:rsid w:val="008170E1"/>
    <w:rsid w:val="008509FF"/>
    <w:rsid w:val="00851BD1"/>
    <w:rsid w:val="00854080"/>
    <w:rsid w:val="00866640"/>
    <w:rsid w:val="00870828"/>
    <w:rsid w:val="00876536"/>
    <w:rsid w:val="00885DB4"/>
    <w:rsid w:val="00892AB5"/>
    <w:rsid w:val="008939B0"/>
    <w:rsid w:val="00894BAC"/>
    <w:rsid w:val="008A3287"/>
    <w:rsid w:val="008A6347"/>
    <w:rsid w:val="008C3994"/>
    <w:rsid w:val="008C3F42"/>
    <w:rsid w:val="008D3070"/>
    <w:rsid w:val="008E2C36"/>
    <w:rsid w:val="008F204D"/>
    <w:rsid w:val="00912F75"/>
    <w:rsid w:val="009132D6"/>
    <w:rsid w:val="00925CC1"/>
    <w:rsid w:val="00926140"/>
    <w:rsid w:val="009319E9"/>
    <w:rsid w:val="00937122"/>
    <w:rsid w:val="00963CC5"/>
    <w:rsid w:val="00985600"/>
    <w:rsid w:val="00990B54"/>
    <w:rsid w:val="00991BD5"/>
    <w:rsid w:val="009A46A5"/>
    <w:rsid w:val="009A57FF"/>
    <w:rsid w:val="009B568D"/>
    <w:rsid w:val="009C30E8"/>
    <w:rsid w:val="009C5B5D"/>
    <w:rsid w:val="009C7A66"/>
    <w:rsid w:val="009D3472"/>
    <w:rsid w:val="009E6AF6"/>
    <w:rsid w:val="009F05F2"/>
    <w:rsid w:val="009F428C"/>
    <w:rsid w:val="009F6E21"/>
    <w:rsid w:val="00A210DA"/>
    <w:rsid w:val="00A26975"/>
    <w:rsid w:val="00A42368"/>
    <w:rsid w:val="00A700B5"/>
    <w:rsid w:val="00A83ADF"/>
    <w:rsid w:val="00AA5202"/>
    <w:rsid w:val="00AB51EB"/>
    <w:rsid w:val="00AC22FF"/>
    <w:rsid w:val="00AD7CA8"/>
    <w:rsid w:val="00AE653F"/>
    <w:rsid w:val="00B07915"/>
    <w:rsid w:val="00B11866"/>
    <w:rsid w:val="00B14503"/>
    <w:rsid w:val="00B42DCE"/>
    <w:rsid w:val="00B50D8C"/>
    <w:rsid w:val="00B731F4"/>
    <w:rsid w:val="00B756C9"/>
    <w:rsid w:val="00B94D3F"/>
    <w:rsid w:val="00BD35E5"/>
    <w:rsid w:val="00BE379E"/>
    <w:rsid w:val="00C04308"/>
    <w:rsid w:val="00C043DE"/>
    <w:rsid w:val="00C46A77"/>
    <w:rsid w:val="00C6015C"/>
    <w:rsid w:val="00C60BC9"/>
    <w:rsid w:val="00C6547C"/>
    <w:rsid w:val="00C801AA"/>
    <w:rsid w:val="00CB4E31"/>
    <w:rsid w:val="00CB54E3"/>
    <w:rsid w:val="00CC015B"/>
    <w:rsid w:val="00CC0E79"/>
    <w:rsid w:val="00D25346"/>
    <w:rsid w:val="00D26D54"/>
    <w:rsid w:val="00D33BF7"/>
    <w:rsid w:val="00D349C7"/>
    <w:rsid w:val="00D4127C"/>
    <w:rsid w:val="00D42C0B"/>
    <w:rsid w:val="00D60892"/>
    <w:rsid w:val="00D7221C"/>
    <w:rsid w:val="00D759C0"/>
    <w:rsid w:val="00D81F58"/>
    <w:rsid w:val="00D830C3"/>
    <w:rsid w:val="00D9771C"/>
    <w:rsid w:val="00DB1F48"/>
    <w:rsid w:val="00DE2161"/>
    <w:rsid w:val="00DE3233"/>
    <w:rsid w:val="00DE781A"/>
    <w:rsid w:val="00E04988"/>
    <w:rsid w:val="00E240E0"/>
    <w:rsid w:val="00E3030B"/>
    <w:rsid w:val="00E34CDF"/>
    <w:rsid w:val="00E35F43"/>
    <w:rsid w:val="00E424DD"/>
    <w:rsid w:val="00E42D9A"/>
    <w:rsid w:val="00E62A67"/>
    <w:rsid w:val="00E671AE"/>
    <w:rsid w:val="00E7431B"/>
    <w:rsid w:val="00E77C1F"/>
    <w:rsid w:val="00E86A9C"/>
    <w:rsid w:val="00E97DD6"/>
    <w:rsid w:val="00EA7349"/>
    <w:rsid w:val="00EA78A9"/>
    <w:rsid w:val="00EB042C"/>
    <w:rsid w:val="00EB0741"/>
    <w:rsid w:val="00ED186F"/>
    <w:rsid w:val="00ED24F5"/>
    <w:rsid w:val="00ED3AD0"/>
    <w:rsid w:val="00EE48D2"/>
    <w:rsid w:val="00EF177A"/>
    <w:rsid w:val="00F01836"/>
    <w:rsid w:val="00F041C7"/>
    <w:rsid w:val="00F06776"/>
    <w:rsid w:val="00F077AB"/>
    <w:rsid w:val="00F600FA"/>
    <w:rsid w:val="00F63338"/>
    <w:rsid w:val="00F6508E"/>
    <w:rsid w:val="00F66A3F"/>
    <w:rsid w:val="00F803C0"/>
    <w:rsid w:val="00F86D6D"/>
    <w:rsid w:val="00F900AB"/>
    <w:rsid w:val="00FC5860"/>
    <w:rsid w:val="00FD05FE"/>
    <w:rsid w:val="00FE69D8"/>
    <w:rsid w:val="01C781EA"/>
    <w:rsid w:val="055073B2"/>
    <w:rsid w:val="0EB0CC45"/>
    <w:rsid w:val="13372133"/>
    <w:rsid w:val="1710C7B1"/>
    <w:rsid w:val="1C40ACC6"/>
    <w:rsid w:val="25CD9D03"/>
    <w:rsid w:val="35A1A97A"/>
    <w:rsid w:val="3CD7E039"/>
    <w:rsid w:val="40BDDE34"/>
    <w:rsid w:val="42AD2844"/>
    <w:rsid w:val="4351343C"/>
    <w:rsid w:val="46F8E57B"/>
    <w:rsid w:val="4D5D66D7"/>
    <w:rsid w:val="55C70BD7"/>
    <w:rsid w:val="55C73DDF"/>
    <w:rsid w:val="57504A23"/>
    <w:rsid w:val="5B215063"/>
    <w:rsid w:val="5C7E0F50"/>
    <w:rsid w:val="6D2CF41A"/>
    <w:rsid w:val="71E78422"/>
    <w:rsid w:val="729D63AC"/>
    <w:rsid w:val="753BE4DB"/>
    <w:rsid w:val="777FA422"/>
    <w:rsid w:val="7A7F5ED1"/>
    <w:rsid w:val="7FF8D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12625AB"/>
  <w15:docId w15:val="{98AF30F1-C6E1-4027-ACAC-576A3B26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764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ection"/>
    <w:basedOn w:val="Normal"/>
    <w:next w:val="Heading2"/>
    <w:link w:val="Heading1Char"/>
    <w:qFormat/>
    <w:rsid w:val="009D3472"/>
    <w:pPr>
      <w:keepNext/>
      <w:keepLines/>
      <w:pageBreakBefore/>
      <w:numPr>
        <w:numId w:val="2"/>
      </w:numPr>
      <w:spacing w:before="180" w:after="120" w:line="240" w:lineRule="auto"/>
      <w:outlineLvl w:val="0"/>
    </w:pPr>
    <w:rPr>
      <w:rFonts w:ascii="Arial" w:hAnsi="Arial" w:eastAsia="Times New Roman"/>
      <w:b/>
      <w:bCs/>
      <w:kern w:val="32"/>
      <w:sz w:val="28"/>
      <w:szCs w:val="32"/>
      <w:lang w:val="x-none" w:eastAsia="en-GB"/>
    </w:rPr>
  </w:style>
  <w:style w:type="paragraph" w:styleId="Heading2">
    <w:name w:val="heading 2"/>
    <w:aliases w:val="Major,Ma,Reset numbering,PARA2,ParaLvl2"/>
    <w:basedOn w:val="Normal"/>
    <w:next w:val="BodyText"/>
    <w:link w:val="Heading2Char"/>
    <w:qFormat/>
    <w:rsid w:val="009D3472"/>
    <w:pPr>
      <w:keepNext/>
      <w:numPr>
        <w:ilvl w:val="1"/>
        <w:numId w:val="2"/>
      </w:numPr>
      <w:spacing w:before="180" w:after="120" w:line="240" w:lineRule="auto"/>
      <w:outlineLvl w:val="1"/>
    </w:pPr>
    <w:rPr>
      <w:rFonts w:ascii="Arial" w:hAnsi="Arial" w:eastAsia="Times New Roman"/>
      <w:b/>
      <w:bCs/>
      <w:iCs/>
      <w:sz w:val="24"/>
      <w:szCs w:val="28"/>
      <w:lang w:val="x-none" w:eastAsia="en-GB"/>
    </w:rPr>
  </w:style>
  <w:style w:type="paragraph" w:styleId="Heading3">
    <w:name w:val="heading 3"/>
    <w:basedOn w:val="Normal"/>
    <w:next w:val="BodyText"/>
    <w:link w:val="Heading3Char"/>
    <w:qFormat/>
    <w:rsid w:val="009D3472"/>
    <w:pPr>
      <w:keepNext/>
      <w:spacing w:before="150" w:after="120" w:line="240" w:lineRule="auto"/>
      <w:outlineLvl w:val="2"/>
    </w:pPr>
    <w:rPr>
      <w:rFonts w:ascii="Arial" w:hAnsi="Arial" w:eastAsia="Times New Roman"/>
      <w:b/>
      <w:bCs/>
      <w:i/>
      <w:sz w:val="20"/>
      <w:szCs w:val="26"/>
      <w:lang w:val="x-none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4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77418"/>
    <w:rPr>
      <w:rFonts w:ascii="Tahoma" w:hAnsi="Tahoma" w:cs="Tahoma"/>
      <w:sz w:val="16"/>
      <w:szCs w:val="16"/>
    </w:rPr>
  </w:style>
  <w:style w:type="character" w:styleId="Heading1Char" w:customStyle="1">
    <w:name w:val="Heading 1 Char"/>
    <w:aliases w:val="Section Char"/>
    <w:link w:val="Heading1"/>
    <w:rsid w:val="009D3472"/>
    <w:rPr>
      <w:rFonts w:ascii="Arial" w:hAnsi="Arial" w:eastAsia="Times New Roman" w:cs="Arial"/>
      <w:b/>
      <w:bCs/>
      <w:kern w:val="32"/>
      <w:sz w:val="28"/>
      <w:szCs w:val="32"/>
      <w:lang w:eastAsia="en-GB"/>
    </w:rPr>
  </w:style>
  <w:style w:type="character" w:styleId="Heading2Char" w:customStyle="1">
    <w:name w:val="Heading 2 Char"/>
    <w:aliases w:val="Major Char,Ma Char,Reset numbering Char,PARA2 Char,ParaLvl2 Char"/>
    <w:link w:val="Heading2"/>
    <w:rsid w:val="009D3472"/>
    <w:rPr>
      <w:rFonts w:ascii="Arial" w:hAnsi="Arial" w:eastAsia="Times New Roman" w:cs="Arial"/>
      <w:b/>
      <w:bCs/>
      <w:iCs/>
      <w:sz w:val="24"/>
      <w:szCs w:val="28"/>
      <w:lang w:eastAsia="en-GB"/>
    </w:rPr>
  </w:style>
  <w:style w:type="character" w:styleId="Heading3Char" w:customStyle="1">
    <w:name w:val="Heading 3 Char"/>
    <w:link w:val="Heading3"/>
    <w:rsid w:val="009D3472"/>
    <w:rPr>
      <w:rFonts w:ascii="Arial" w:hAnsi="Arial" w:eastAsia="Times New Roman" w:cs="Arial"/>
      <w:b/>
      <w:bCs/>
      <w:i/>
      <w:szCs w:val="26"/>
      <w:lang w:eastAsia="en-GB"/>
    </w:rPr>
  </w:style>
  <w:style w:type="paragraph" w:styleId="BodyText">
    <w:name w:val="Body Text"/>
    <w:basedOn w:val="Normal"/>
    <w:link w:val="BodyTextChar"/>
    <w:rsid w:val="009D3472"/>
    <w:pPr>
      <w:numPr>
        <w:ilvl w:val="4"/>
        <w:numId w:val="2"/>
      </w:numPr>
      <w:spacing w:before="40" w:after="80" w:line="240" w:lineRule="auto"/>
      <w:jc w:val="both"/>
      <w:outlineLvl w:val="2"/>
    </w:pPr>
    <w:rPr>
      <w:rFonts w:ascii="Arial" w:hAnsi="Arial" w:eastAsia="Times New Roman"/>
      <w:sz w:val="20"/>
      <w:szCs w:val="20"/>
      <w:lang w:val="x-none" w:eastAsia="en-GB"/>
    </w:rPr>
  </w:style>
  <w:style w:type="character" w:styleId="BodyTextChar" w:customStyle="1">
    <w:name w:val="Body Text Char"/>
    <w:link w:val="BodyText"/>
    <w:rsid w:val="009D3472"/>
    <w:rPr>
      <w:rFonts w:ascii="Arial" w:hAnsi="Arial" w:eastAsia="Times New Roman" w:cs="Times New Roman"/>
      <w:lang w:eastAsia="en-GB"/>
    </w:rPr>
  </w:style>
  <w:style w:type="paragraph" w:styleId="Header">
    <w:name w:val="header"/>
    <w:aliases w:val="h"/>
    <w:basedOn w:val="Normal"/>
    <w:link w:val="HeaderChar"/>
    <w:rsid w:val="009D3472"/>
    <w:pPr>
      <w:tabs>
        <w:tab w:val="center" w:pos="4153"/>
        <w:tab w:val="right" w:pos="8306"/>
      </w:tabs>
      <w:spacing w:after="120" w:line="240" w:lineRule="auto"/>
    </w:pPr>
    <w:rPr>
      <w:rFonts w:ascii="Arial" w:hAnsi="Arial" w:eastAsia="Times New Roman"/>
      <w:sz w:val="18"/>
      <w:szCs w:val="20"/>
      <w:lang w:val="x-none" w:eastAsia="en-GB"/>
    </w:rPr>
  </w:style>
  <w:style w:type="character" w:styleId="HeaderChar" w:customStyle="1">
    <w:name w:val="Header Char"/>
    <w:aliases w:val="h Char"/>
    <w:link w:val="Header"/>
    <w:rsid w:val="009D3472"/>
    <w:rPr>
      <w:rFonts w:ascii="Arial" w:hAnsi="Arial" w:eastAsia="Times New Roman" w:cs="Times New Roman"/>
      <w:sz w:val="18"/>
      <w:lang w:eastAsia="en-GB"/>
    </w:rPr>
  </w:style>
  <w:style w:type="paragraph" w:styleId="HeaderMarking" w:customStyle="1">
    <w:name w:val="Header Marking"/>
    <w:basedOn w:val="Header"/>
    <w:rsid w:val="009D3472"/>
    <w:pPr>
      <w:jc w:val="center"/>
    </w:pPr>
    <w:rPr>
      <w:b/>
    </w:rPr>
  </w:style>
  <w:style w:type="paragraph" w:styleId="CopyrightBody" w:customStyle="1">
    <w:name w:val="Copyright Body"/>
    <w:basedOn w:val="Normal"/>
    <w:rsid w:val="009D3472"/>
    <w:pPr>
      <w:keepLines/>
      <w:spacing w:after="0" w:line="240" w:lineRule="auto"/>
      <w:ind w:left="567" w:right="567"/>
      <w:jc w:val="center"/>
    </w:pPr>
    <w:rPr>
      <w:rFonts w:ascii="Arial" w:hAnsi="Arial" w:eastAsia="Times New Roman"/>
      <w:sz w:val="16"/>
      <w:lang w:eastAsia="en-GB"/>
    </w:rPr>
  </w:style>
  <w:style w:type="paragraph" w:styleId="BoldHeader" w:customStyle="1">
    <w:name w:val="Bold Header"/>
    <w:basedOn w:val="Header"/>
    <w:rsid w:val="009D3472"/>
    <w:pPr>
      <w:jc w:val="both"/>
    </w:pPr>
    <w:rPr>
      <w:b/>
    </w:rPr>
  </w:style>
  <w:style w:type="paragraph" w:styleId="HeaderRight" w:customStyle="1">
    <w:name w:val="Header Right"/>
    <w:basedOn w:val="Header"/>
    <w:rsid w:val="009D3472"/>
    <w:pPr>
      <w:jc w:val="right"/>
    </w:pPr>
  </w:style>
  <w:style w:type="paragraph" w:styleId="ProtectiveMarking" w:customStyle="1">
    <w:name w:val="Protective Marking"/>
    <w:basedOn w:val="HeaderMarking"/>
    <w:rsid w:val="009D3472"/>
    <w:pPr>
      <w:spacing w:before="120" w:after="0"/>
    </w:pPr>
    <w:rPr>
      <w:sz w:val="20"/>
    </w:rPr>
  </w:style>
  <w:style w:type="paragraph" w:styleId="BodyText-Level2" w:customStyle="1">
    <w:name w:val="Body Text - Level 2"/>
    <w:basedOn w:val="BodyText"/>
    <w:rsid w:val="009D3472"/>
    <w:pPr>
      <w:numPr>
        <w:ilvl w:val="3"/>
      </w:numPr>
      <w:outlineLvl w:val="3"/>
    </w:pPr>
  </w:style>
  <w:style w:type="character" w:styleId="CommentReference">
    <w:name w:val="annotation reference"/>
    <w:semiHidden/>
    <w:rsid w:val="009D3472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47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3472"/>
  </w:style>
  <w:style w:type="paragraph" w:styleId="SenderName" w:customStyle="1">
    <w:name w:val="Sender Name"/>
    <w:basedOn w:val="Normal"/>
    <w:next w:val="Normal"/>
    <w:link w:val="SenderNameChar"/>
    <w:rsid w:val="00467E30"/>
    <w:pPr>
      <w:tabs>
        <w:tab w:val="right" w:pos="8889"/>
      </w:tabs>
      <w:spacing w:before="480" w:after="0" w:line="240" w:lineRule="auto"/>
    </w:pPr>
    <w:rPr>
      <w:rFonts w:ascii="Tahoma" w:hAnsi="Tahoma" w:eastAsia="Batang"/>
      <w:b/>
      <w:color w:val="365F91"/>
      <w:sz w:val="24"/>
      <w:szCs w:val="24"/>
      <w:lang w:val="x-none" w:eastAsia="ko-KR"/>
    </w:rPr>
  </w:style>
  <w:style w:type="character" w:styleId="SenderNameChar" w:customStyle="1">
    <w:name w:val="Sender Name Char"/>
    <w:link w:val="SenderName"/>
    <w:rsid w:val="00467E30"/>
    <w:rPr>
      <w:rFonts w:ascii="Tahoma" w:hAnsi="Tahoma" w:eastAsia="Batang"/>
      <w:b/>
      <w:color w:val="365F91"/>
      <w:sz w:val="24"/>
      <w:szCs w:val="24"/>
      <w:lang w:eastAsia="ko-KR"/>
    </w:rPr>
  </w:style>
  <w:style w:type="paragraph" w:styleId="Default" w:customStyle="1">
    <w:name w:val="Default"/>
    <w:rsid w:val="0015709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31B"/>
    <w:pPr>
      <w:ind w:left="720"/>
    </w:pPr>
  </w:style>
  <w:style w:type="table" w:styleId="TableGrid">
    <w:name w:val="Table Grid"/>
    <w:basedOn w:val="TableNormal"/>
    <w:uiPriority w:val="59"/>
    <w:rsid w:val="00B731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0A72AE"/>
    <w:rPr>
      <w:sz w:val="22"/>
      <w:szCs w:val="22"/>
      <w:lang w:eastAsia="en-US"/>
    </w:rPr>
  </w:style>
  <w:style w:type="table" w:styleId="TableGrid1" w:customStyle="1">
    <w:name w:val="Table Grid1"/>
    <w:basedOn w:val="TableNormal"/>
    <w:next w:val="TableGrid"/>
    <w:uiPriority w:val="59"/>
    <w:rsid w:val="009F6E21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6015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6015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15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6015C"/>
    <w:rPr>
      <w:b/>
      <w:bCs/>
      <w:lang w:eastAsia="en-US"/>
    </w:rPr>
  </w:style>
  <w:style w:type="paragraph" w:styleId="Revision">
    <w:name w:val="Revision"/>
    <w:hidden/>
    <w:uiPriority w:val="99"/>
    <w:semiHidden/>
    <w:rsid w:val="00534D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B9D96-AFE1-4FC5-992C-74B484941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FB88B-35DD-465A-AE29-4A9C35D010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509D2-12C1-4158-A48F-C9B771425AB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B059AC-824E-4308-A61B-66CB99EA57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ACPO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Cockwell Steve Det Ch Supt</dc:creator>
  <lastModifiedBy>Morgan Sophie (OPCC)</lastModifiedBy>
  <revision>3</revision>
  <lastPrinted>2018-08-15T12:00:00.0000000Z</lastPrinted>
  <dcterms:created xsi:type="dcterms:W3CDTF">2024-11-13T13:10:00.0000000Z</dcterms:created>
  <dcterms:modified xsi:type="dcterms:W3CDTF">2025-01-02T10:39:13.7323884Z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9d4316c9-6636-4a93-983b-7f0374cece60</vt:lpwstr>
  </property>
  <property fmtid="{D5CDD505-2E9C-101B-9397-08002B2CF9AE}" pid="3" name="ContentTypeId">
    <vt:lpwstr>0x0101008DE9C5114ACD674E9813E352693D4379</vt:lpwstr>
  </property>
  <property fmtid="{D5CDD505-2E9C-101B-9397-08002B2CF9AE}" pid="4" name="ClassificationContentMarkingHeaderShapeIds">
    <vt:lpwstr>1,3,4</vt:lpwstr>
  </property>
  <property fmtid="{D5CDD505-2E9C-101B-9397-08002B2CF9AE}" pid="5" name="ClassificationContentMarkingHeaderFontProps">
    <vt:lpwstr>#0000ff,10,Calibri</vt:lpwstr>
  </property>
  <property fmtid="{D5CDD505-2E9C-101B-9397-08002B2CF9AE}" pid="6" name="ClassificationContentMarkingHeaderText">
    <vt:lpwstr>OFFICIAL - Swyddogol</vt:lpwstr>
  </property>
  <property fmtid="{D5CDD505-2E9C-101B-9397-08002B2CF9AE}" pid="7" name="MSIP_Label_7beefdff-6834-454f-be00-a68b5bc5f471_Enabled">
    <vt:lpwstr>true</vt:lpwstr>
  </property>
  <property fmtid="{D5CDD505-2E9C-101B-9397-08002B2CF9AE}" pid="8" name="MSIP_Label_7beefdff-6834-454f-be00-a68b5bc5f471_SetDate">
    <vt:lpwstr>2024-06-25T16:01:39Z</vt:lpwstr>
  </property>
  <property fmtid="{D5CDD505-2E9C-101B-9397-08002B2CF9AE}" pid="9" name="MSIP_Label_7beefdff-6834-454f-be00-a68b5bc5f471_Method">
    <vt:lpwstr>Standard</vt:lpwstr>
  </property>
  <property fmtid="{D5CDD505-2E9C-101B-9397-08002B2CF9AE}" pid="10" name="MSIP_Label_7beefdff-6834-454f-be00-a68b5bc5f471_Name">
    <vt:lpwstr>OFFICIAL</vt:lpwstr>
  </property>
  <property fmtid="{D5CDD505-2E9C-101B-9397-08002B2CF9AE}" pid="11" name="MSIP_Label_7beefdff-6834-454f-be00-a68b5bc5f471_SiteId">
    <vt:lpwstr>39683655-1d97-4b22-be8c-246da0f47a41</vt:lpwstr>
  </property>
  <property fmtid="{D5CDD505-2E9C-101B-9397-08002B2CF9AE}" pid="12" name="MSIP_Label_7beefdff-6834-454f-be00-a68b5bc5f471_ActionId">
    <vt:lpwstr>fcb09479-751b-4a28-9b9f-4f0fcab7ae11</vt:lpwstr>
  </property>
  <property fmtid="{D5CDD505-2E9C-101B-9397-08002B2CF9AE}" pid="13" name="MSIP_Label_7beefdff-6834-454f-be00-a68b5bc5f471_ContentBits">
    <vt:lpwstr>1</vt:lpwstr>
  </property>
  <property fmtid="{D5CDD505-2E9C-101B-9397-08002B2CF9AE}" pid="14" name="MediaServiceImageTags">
    <vt:lpwstr/>
  </property>
</Properties>
</file>