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B06D" w14:textId="546502F2" w:rsidR="00EF6F0C" w:rsidRPr="00765F57" w:rsidRDefault="008F70AD" w:rsidP="00BE608A">
      <w:pPr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  <w:r w:rsidRPr="00765F57">
        <w:rPr>
          <w:rFonts w:asciiTheme="minorHAnsi" w:hAnsiTheme="minorHAnsi" w:cstheme="minorHAnsi"/>
          <w:noProof/>
          <w:sz w:val="24"/>
          <w:szCs w:val="24"/>
          <w:lang w:val="cy-GB"/>
        </w:rPr>
        <w:drawing>
          <wp:anchor distT="0" distB="0" distL="114300" distR="114300" simplePos="0" relativeHeight="251658240" behindDoc="0" locked="0" layoutInCell="1" allowOverlap="1" wp14:anchorId="2D6E62E7" wp14:editId="422EDB93">
            <wp:simplePos x="0" y="0"/>
            <wp:positionH relativeFrom="margin">
              <wp:align>center</wp:align>
            </wp:positionH>
            <wp:positionV relativeFrom="paragraph">
              <wp:posOffset>249825</wp:posOffset>
            </wp:positionV>
            <wp:extent cx="2457450" cy="10833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12BE1" w14:textId="58CD3B33" w:rsidR="00EF6F0C" w:rsidRPr="00765F57" w:rsidRDefault="00EF6F0C" w:rsidP="00EF6F0C">
      <w:pPr>
        <w:jc w:val="center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125D07F8" w14:textId="77777777" w:rsidR="00EF6F0C" w:rsidRPr="00765F57" w:rsidRDefault="00EF6F0C" w:rsidP="00EF6F0C">
      <w:pPr>
        <w:jc w:val="center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16077589" w14:textId="77777777" w:rsidR="00EF6F0C" w:rsidRPr="00765F57" w:rsidRDefault="00EF6F0C" w:rsidP="00EF6F0C">
      <w:pPr>
        <w:rPr>
          <w:rFonts w:asciiTheme="minorHAnsi" w:hAnsiTheme="minorHAnsi" w:cstheme="minorHAnsi"/>
          <w:b/>
          <w:color w:val="17365D"/>
          <w:sz w:val="24"/>
          <w:szCs w:val="24"/>
          <w:lang w:val="cy-GB"/>
        </w:rPr>
      </w:pPr>
    </w:p>
    <w:p w14:paraId="3734C457" w14:textId="77777777" w:rsidR="00EF6F0C" w:rsidRPr="00765F57" w:rsidRDefault="00EF6F0C" w:rsidP="00EF6F0C">
      <w:pPr>
        <w:rPr>
          <w:rFonts w:asciiTheme="minorHAnsi" w:hAnsiTheme="minorHAnsi" w:cstheme="minorHAnsi"/>
          <w:b/>
          <w:color w:val="17365D"/>
          <w:sz w:val="24"/>
          <w:szCs w:val="24"/>
          <w:lang w:val="cy-GB"/>
        </w:rPr>
      </w:pPr>
    </w:p>
    <w:p w14:paraId="7E5D0096" w14:textId="77777777" w:rsidR="00EF6F0C" w:rsidRPr="00765F57" w:rsidRDefault="00EF6F0C" w:rsidP="00EF6F0C">
      <w:pPr>
        <w:rPr>
          <w:rFonts w:asciiTheme="minorHAnsi" w:hAnsiTheme="minorHAnsi" w:cstheme="minorHAnsi"/>
          <w:b/>
          <w:color w:val="17365D"/>
          <w:sz w:val="24"/>
          <w:szCs w:val="24"/>
          <w:lang w:val="cy-GB"/>
        </w:rPr>
      </w:pPr>
    </w:p>
    <w:p w14:paraId="50EC8988" w14:textId="40F2B6F2" w:rsidR="00EF6F0C" w:rsidRPr="00765F57" w:rsidRDefault="00765F57" w:rsidP="00EF6F0C">
      <w:pPr>
        <w:jc w:val="center"/>
        <w:rPr>
          <w:rFonts w:asciiTheme="minorHAnsi" w:hAnsiTheme="minorHAnsi" w:cstheme="minorHAnsi"/>
          <w:b/>
          <w:color w:val="17365D"/>
          <w:sz w:val="24"/>
          <w:szCs w:val="24"/>
          <w:lang w:val="cy-GB"/>
        </w:rPr>
      </w:pPr>
      <w:r>
        <w:rPr>
          <w:rFonts w:asciiTheme="minorHAnsi" w:hAnsiTheme="minorHAnsi" w:cstheme="minorHAnsi"/>
          <w:b/>
          <w:color w:val="17365D"/>
          <w:sz w:val="24"/>
          <w:szCs w:val="24"/>
          <w:lang w:val="cy-GB"/>
        </w:rPr>
        <w:t xml:space="preserve">Comisiynydd Heddlu a Throseddu </w:t>
      </w:r>
    </w:p>
    <w:p w14:paraId="1D64F6CF" w14:textId="64D4D78D" w:rsidR="00EF6F0C" w:rsidRPr="00765F57" w:rsidRDefault="00EF6F0C" w:rsidP="00EF6F0C">
      <w:pPr>
        <w:jc w:val="center"/>
        <w:rPr>
          <w:rFonts w:asciiTheme="minorHAnsi" w:hAnsiTheme="minorHAnsi" w:cstheme="minorHAnsi"/>
          <w:b/>
          <w:color w:val="17365D"/>
          <w:sz w:val="24"/>
          <w:szCs w:val="24"/>
          <w:lang w:val="cy-GB"/>
        </w:rPr>
      </w:pPr>
      <w:r w:rsidRPr="00765F57">
        <w:rPr>
          <w:rFonts w:asciiTheme="minorHAnsi" w:hAnsiTheme="minorHAnsi" w:cstheme="minorHAnsi"/>
          <w:b/>
          <w:color w:val="17365D"/>
          <w:sz w:val="24"/>
          <w:szCs w:val="24"/>
          <w:lang w:val="cy-GB"/>
        </w:rPr>
        <w:t>Dyfed</w:t>
      </w:r>
      <w:r w:rsidR="00765F57">
        <w:rPr>
          <w:rFonts w:asciiTheme="minorHAnsi" w:hAnsiTheme="minorHAnsi" w:cstheme="minorHAnsi"/>
          <w:b/>
          <w:color w:val="17365D"/>
          <w:sz w:val="24"/>
          <w:szCs w:val="24"/>
          <w:lang w:val="cy-GB"/>
        </w:rPr>
        <w:t>-</w:t>
      </w:r>
      <w:r w:rsidRPr="00765F57">
        <w:rPr>
          <w:rFonts w:asciiTheme="minorHAnsi" w:hAnsiTheme="minorHAnsi" w:cstheme="minorHAnsi"/>
          <w:b/>
          <w:color w:val="17365D"/>
          <w:sz w:val="24"/>
          <w:szCs w:val="24"/>
          <w:lang w:val="cy-GB"/>
        </w:rPr>
        <w:t>Powys</w:t>
      </w:r>
    </w:p>
    <w:p w14:paraId="455D12DB" w14:textId="77777777" w:rsidR="00EF6F0C" w:rsidRPr="00765F57" w:rsidRDefault="00EF6F0C" w:rsidP="00EF6F0C">
      <w:pPr>
        <w:rPr>
          <w:rFonts w:asciiTheme="minorHAnsi" w:hAnsiTheme="minorHAnsi" w:cstheme="minorHAnsi"/>
          <w:b/>
          <w:color w:val="548DD4"/>
          <w:sz w:val="24"/>
          <w:szCs w:val="24"/>
          <w:lang w:val="cy-GB"/>
        </w:rPr>
      </w:pPr>
    </w:p>
    <w:p w14:paraId="59B4FB48" w14:textId="059EB340" w:rsidR="00EF6F0C" w:rsidRPr="00765F57" w:rsidRDefault="00765F57" w:rsidP="00EF6F0C">
      <w:pPr>
        <w:jc w:val="center"/>
        <w:rPr>
          <w:rFonts w:asciiTheme="minorHAnsi" w:hAnsiTheme="minorHAnsi" w:cstheme="minorHAnsi"/>
          <w:b/>
          <w:color w:val="548DD4"/>
          <w:sz w:val="24"/>
          <w:szCs w:val="24"/>
          <w:lang w:val="cy-GB"/>
        </w:rPr>
      </w:pPr>
      <w:r>
        <w:rPr>
          <w:rFonts w:asciiTheme="minorHAnsi" w:hAnsiTheme="minorHAnsi" w:cstheme="minorHAnsi"/>
          <w:b/>
          <w:color w:val="548DD4"/>
          <w:sz w:val="24"/>
          <w:szCs w:val="24"/>
          <w:lang w:val="cy-GB"/>
        </w:rPr>
        <w:t xml:space="preserve">Adroddiad Hap Samplu Cwynion </w:t>
      </w:r>
    </w:p>
    <w:p w14:paraId="0F18DAA4" w14:textId="77777777" w:rsidR="00EF6F0C" w:rsidRPr="00765F57" w:rsidRDefault="00EF6F0C" w:rsidP="00EF6F0C">
      <w:pPr>
        <w:jc w:val="center"/>
        <w:rPr>
          <w:rFonts w:asciiTheme="minorHAnsi" w:hAnsiTheme="minorHAnsi" w:cstheme="minorHAnsi"/>
          <w:b/>
          <w:color w:val="548DD4"/>
          <w:sz w:val="24"/>
          <w:szCs w:val="24"/>
          <w:lang w:val="cy-GB"/>
        </w:rPr>
      </w:pPr>
    </w:p>
    <w:p w14:paraId="52634466" w14:textId="5DED7830" w:rsidR="00E80D3B" w:rsidRPr="00765F57" w:rsidRDefault="00765F57" w:rsidP="00EF6F0C">
      <w:pPr>
        <w:jc w:val="center"/>
        <w:rPr>
          <w:rFonts w:asciiTheme="minorHAnsi" w:hAnsiTheme="minorHAnsi" w:cstheme="minorHAnsi"/>
          <w:b/>
          <w:color w:val="548DD4"/>
          <w:sz w:val="24"/>
          <w:szCs w:val="24"/>
          <w:lang w:val="cy-GB"/>
        </w:rPr>
      </w:pPr>
      <w:r>
        <w:rPr>
          <w:rFonts w:asciiTheme="minorHAnsi" w:hAnsiTheme="minorHAnsi" w:cstheme="minorHAnsi"/>
          <w:b/>
          <w:color w:val="548DD4"/>
          <w:sz w:val="24"/>
          <w:szCs w:val="24"/>
          <w:lang w:val="cy-GB"/>
        </w:rPr>
        <w:t>Ebrill i Fehefin</w:t>
      </w:r>
      <w:r w:rsidR="00190185" w:rsidRPr="00765F57">
        <w:rPr>
          <w:rFonts w:asciiTheme="minorHAnsi" w:hAnsiTheme="minorHAnsi" w:cstheme="minorHAnsi"/>
          <w:b/>
          <w:color w:val="548DD4"/>
          <w:sz w:val="24"/>
          <w:szCs w:val="24"/>
          <w:lang w:val="cy-GB"/>
        </w:rPr>
        <w:t xml:space="preserve"> 2024</w:t>
      </w:r>
    </w:p>
    <w:p w14:paraId="4788851E" w14:textId="77777777" w:rsidR="00EF6F0C" w:rsidRPr="00765F57" w:rsidRDefault="00EF6F0C" w:rsidP="00EF6F0C">
      <w:pPr>
        <w:rPr>
          <w:rFonts w:asciiTheme="minorHAnsi" w:hAnsiTheme="minorHAnsi" w:cstheme="minorHAnsi"/>
          <w:b/>
          <w:color w:val="548DD4"/>
          <w:sz w:val="24"/>
          <w:szCs w:val="24"/>
          <w:lang w:val="cy-GB"/>
        </w:rPr>
      </w:pPr>
    </w:p>
    <w:p w14:paraId="4A840EEC" w14:textId="599620F3" w:rsidR="000D5101" w:rsidRPr="00765F57" w:rsidRDefault="000D5101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6F7AE995" w14:textId="595FFB21" w:rsidR="00EF6F0C" w:rsidRPr="00765F57" w:rsidRDefault="00EF6F0C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52320085" w14:textId="634ADEDB" w:rsidR="00EF6F0C" w:rsidRPr="00765F57" w:rsidRDefault="00EF6F0C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02E8DEF6" w14:textId="3ABE2802" w:rsidR="00EF6F0C" w:rsidRPr="00765F57" w:rsidRDefault="00EF6F0C">
      <w:pPr>
        <w:rPr>
          <w:rFonts w:asciiTheme="minorHAnsi" w:hAnsiTheme="minorHAnsi" w:cstheme="minorHAnsi"/>
          <w:sz w:val="24"/>
          <w:szCs w:val="24"/>
          <w:lang w:val="cy-GB"/>
        </w:rPr>
      </w:pPr>
    </w:p>
    <w:sdt>
      <w:sdtPr>
        <w:rPr>
          <w:rFonts w:asciiTheme="minorHAnsi" w:eastAsia="Times New Roman" w:hAnsiTheme="minorHAnsi" w:cstheme="minorBidi"/>
          <w:color w:val="auto"/>
          <w:sz w:val="24"/>
          <w:szCs w:val="24"/>
          <w:lang w:val="cy-GB"/>
        </w:rPr>
        <w:id w:val="-10974108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1ED713" w14:textId="1E87EC03" w:rsidR="00A51C11" w:rsidRPr="00765F57" w:rsidRDefault="00765F57">
          <w:pPr>
            <w:pStyle w:val="TOCHeading"/>
            <w:rPr>
              <w:rFonts w:asciiTheme="minorHAnsi" w:hAnsiTheme="minorHAnsi" w:cstheme="minorHAnsi"/>
              <w:sz w:val="24"/>
              <w:szCs w:val="24"/>
              <w:lang w:val="cy-GB"/>
            </w:rPr>
          </w:pPr>
          <w:r>
            <w:rPr>
              <w:rFonts w:asciiTheme="minorHAnsi" w:hAnsiTheme="minorHAnsi" w:cstheme="minorHAnsi"/>
              <w:sz w:val="24"/>
              <w:szCs w:val="24"/>
              <w:lang w:val="cy-GB"/>
            </w:rPr>
            <w:t>Cynnwys</w:t>
          </w:r>
        </w:p>
        <w:p w14:paraId="3EC32AC5" w14:textId="77777777" w:rsidR="00515CEA" w:rsidRDefault="00515CEA" w:rsidP="00515CEA">
          <w:pPr>
            <w:autoSpaceDE w:val="0"/>
            <w:autoSpaceDN w:val="0"/>
            <w:adjustRightInd w:val="0"/>
            <w:spacing w:after="0" w:line="240" w:lineRule="auto"/>
            <w:ind w:right="261"/>
            <w:rPr>
              <w:rFonts w:ascii="Calibri" w:eastAsiaTheme="minorHAnsi" w:hAnsi="Calibri" w:cs="Calibri"/>
              <w:noProof/>
              <w:kern w:val="2"/>
              <w:lang w:val="cy-GB"/>
            </w:rPr>
          </w:pPr>
          <w:r>
            <w:rPr>
              <w:rFonts w:eastAsiaTheme="minorHAnsi" w:cs="Verdana"/>
              <w:noProof/>
              <w:color w:val="0563C1"/>
              <w:sz w:val="28"/>
              <w:szCs w:val="28"/>
              <w:u w:val="single"/>
              <w:lang w:val="cy-GB"/>
            </w:rPr>
            <w:t>1.0 Trosolwg, diben a methodoleg</w:t>
          </w:r>
          <w:r>
            <w:rPr>
              <w:rFonts w:ascii="Calibri" w:eastAsiaTheme="minorHAnsi" w:hAnsi="Calibri" w:cs="Calibri"/>
              <w:noProof/>
              <w:lang w:val="cy-GB"/>
            </w:rPr>
            <w:tab/>
            <w:t>2</w:t>
          </w:r>
        </w:p>
        <w:p w14:paraId="604C8ED2" w14:textId="77777777" w:rsidR="00515CEA" w:rsidRDefault="00515CEA" w:rsidP="00515CEA">
          <w:pPr>
            <w:autoSpaceDE w:val="0"/>
            <w:autoSpaceDN w:val="0"/>
            <w:adjustRightInd w:val="0"/>
            <w:spacing w:after="0" w:line="240" w:lineRule="auto"/>
            <w:ind w:right="261"/>
            <w:rPr>
              <w:rFonts w:ascii="Calibri" w:eastAsiaTheme="minorHAnsi" w:hAnsi="Calibri" w:cs="Calibri"/>
              <w:noProof/>
              <w:kern w:val="2"/>
              <w:lang w:val="cy-GB"/>
            </w:rPr>
          </w:pPr>
          <w:r>
            <w:rPr>
              <w:rFonts w:eastAsiaTheme="minorHAnsi" w:cs="Verdana"/>
              <w:noProof/>
              <w:color w:val="0563C1"/>
              <w:sz w:val="28"/>
              <w:szCs w:val="28"/>
              <w:u w:val="single"/>
              <w:lang w:val="cy-GB"/>
            </w:rPr>
            <w:t>2.0 Crynodeb o’r canfyddiadau</w:t>
          </w:r>
          <w:r>
            <w:rPr>
              <w:rFonts w:ascii="Calibri" w:eastAsiaTheme="minorHAnsi" w:hAnsi="Calibri" w:cs="Calibri"/>
              <w:noProof/>
              <w:lang w:val="cy-GB"/>
            </w:rPr>
            <w:tab/>
            <w:t>3</w:t>
          </w:r>
        </w:p>
        <w:p w14:paraId="74100486" w14:textId="77777777" w:rsidR="00515CEA" w:rsidRDefault="00515CEA" w:rsidP="00515CEA">
          <w:pPr>
            <w:autoSpaceDE w:val="0"/>
            <w:autoSpaceDN w:val="0"/>
            <w:adjustRightInd w:val="0"/>
            <w:spacing w:after="0" w:line="240" w:lineRule="auto"/>
            <w:ind w:right="261"/>
            <w:rPr>
              <w:rFonts w:ascii="Calibri" w:eastAsiaTheme="minorHAnsi" w:hAnsi="Calibri" w:cs="Calibri"/>
              <w:noProof/>
              <w:kern w:val="2"/>
              <w:lang w:val="cy-GB"/>
            </w:rPr>
          </w:pPr>
          <w:r>
            <w:rPr>
              <w:rFonts w:eastAsiaTheme="minorHAnsi" w:cs="Verdana"/>
              <w:noProof/>
              <w:color w:val="0563C1"/>
              <w:sz w:val="28"/>
              <w:szCs w:val="28"/>
              <w:u w:val="single"/>
              <w:lang w:val="cy-GB"/>
            </w:rPr>
            <w:t>3.0  - Canfyddiadau Hap Samplu</w:t>
          </w:r>
          <w:r>
            <w:rPr>
              <w:rFonts w:ascii="Calibri" w:eastAsiaTheme="minorHAnsi" w:hAnsi="Calibri" w:cs="Calibri"/>
              <w:noProof/>
              <w:lang w:val="cy-GB"/>
            </w:rPr>
            <w:tab/>
            <w:t>4</w:t>
          </w:r>
        </w:p>
        <w:p w14:paraId="258A7AA6" w14:textId="77777777" w:rsidR="00515CEA" w:rsidRDefault="00515CEA" w:rsidP="00515CEA">
          <w:pPr>
            <w:autoSpaceDE w:val="0"/>
            <w:autoSpaceDN w:val="0"/>
            <w:adjustRightInd w:val="0"/>
            <w:spacing w:after="0" w:line="240" w:lineRule="auto"/>
            <w:ind w:left="220"/>
            <w:rPr>
              <w:rFonts w:ascii="Calibri" w:eastAsiaTheme="minorHAnsi" w:hAnsi="Calibri" w:cs="Calibri"/>
              <w:noProof/>
              <w:kern w:val="2"/>
              <w:lang w:val="cy-GB"/>
            </w:rPr>
          </w:pPr>
          <w:r>
            <w:rPr>
              <w:rFonts w:eastAsiaTheme="minorHAnsi" w:cs="Verdana"/>
              <w:noProof/>
              <w:color w:val="0563C1"/>
              <w:sz w:val="28"/>
              <w:szCs w:val="28"/>
              <w:u w:val="single"/>
              <w:lang w:val="cy-GB"/>
            </w:rPr>
            <w:t>Ymddygiadau Unigol</w:t>
          </w:r>
          <w:r>
            <w:rPr>
              <w:rFonts w:ascii="Calibri" w:eastAsiaTheme="minorHAnsi" w:hAnsi="Calibri" w:cs="Calibri"/>
              <w:noProof/>
              <w:lang w:val="cy-GB"/>
            </w:rPr>
            <w:tab/>
            <w:t>4</w:t>
          </w:r>
        </w:p>
        <w:p w14:paraId="4C8FF06B" w14:textId="77777777" w:rsidR="00515CEA" w:rsidRDefault="00515CEA" w:rsidP="00515CEA">
          <w:pPr>
            <w:autoSpaceDE w:val="0"/>
            <w:autoSpaceDN w:val="0"/>
            <w:adjustRightInd w:val="0"/>
            <w:spacing w:after="0" w:line="240" w:lineRule="auto"/>
            <w:ind w:left="220"/>
            <w:rPr>
              <w:rFonts w:ascii="Calibri" w:eastAsiaTheme="minorHAnsi" w:hAnsi="Calibri" w:cs="Calibri"/>
              <w:noProof/>
              <w:kern w:val="2"/>
              <w:lang w:val="cy-GB"/>
            </w:rPr>
          </w:pPr>
          <w:r>
            <w:rPr>
              <w:rFonts w:eastAsiaTheme="minorHAnsi" w:cs="Verdana"/>
              <w:noProof/>
              <w:color w:val="0563C1"/>
              <w:sz w:val="28"/>
              <w:szCs w:val="28"/>
              <w:u w:val="single"/>
              <w:lang w:val="cy-GB"/>
            </w:rPr>
            <w:t>Cam-drin domestig/Cam-drin ar sail rhywedd</w:t>
          </w:r>
          <w:r>
            <w:rPr>
              <w:rFonts w:ascii="Calibri" w:eastAsiaTheme="minorHAnsi" w:hAnsi="Calibri" w:cs="Calibri"/>
              <w:noProof/>
              <w:lang w:val="cy-GB"/>
            </w:rPr>
            <w:tab/>
            <w:t>6</w:t>
          </w:r>
        </w:p>
        <w:p w14:paraId="490728F7" w14:textId="77777777" w:rsidR="00515CEA" w:rsidRDefault="00515CEA" w:rsidP="00515CEA">
          <w:pPr>
            <w:autoSpaceDE w:val="0"/>
            <w:autoSpaceDN w:val="0"/>
            <w:adjustRightInd w:val="0"/>
            <w:spacing w:after="0" w:line="240" w:lineRule="auto"/>
            <w:ind w:left="220"/>
            <w:rPr>
              <w:rFonts w:ascii="Calibri" w:eastAsiaTheme="minorHAnsi" w:hAnsi="Calibri" w:cs="Calibri"/>
              <w:noProof/>
              <w:kern w:val="2"/>
              <w:lang w:val="cy-GB"/>
            </w:rPr>
          </w:pPr>
          <w:r>
            <w:rPr>
              <w:rFonts w:eastAsiaTheme="minorHAnsi" w:cs="Verdana"/>
              <w:noProof/>
              <w:color w:val="0563C1"/>
              <w:sz w:val="28"/>
              <w:szCs w:val="28"/>
              <w:u w:val="single"/>
              <w:lang w:val="cy-GB"/>
            </w:rPr>
            <w:t>Cwynion yr ymdriniwyd â nhw tu allan i Atodlen 3</w:t>
          </w:r>
          <w:r>
            <w:rPr>
              <w:rFonts w:ascii="Calibri" w:eastAsiaTheme="minorHAnsi" w:hAnsi="Calibri" w:cs="Calibri"/>
              <w:noProof/>
              <w:lang w:val="cy-GB"/>
            </w:rPr>
            <w:tab/>
            <w:t>9</w:t>
          </w:r>
        </w:p>
        <w:p w14:paraId="32BB5B61" w14:textId="77777777" w:rsidR="00515CEA" w:rsidRDefault="00515CEA" w:rsidP="00515CEA">
          <w:pPr>
            <w:autoSpaceDE w:val="0"/>
            <w:autoSpaceDN w:val="0"/>
            <w:adjustRightInd w:val="0"/>
            <w:spacing w:after="0" w:line="240" w:lineRule="auto"/>
            <w:ind w:right="261"/>
            <w:rPr>
              <w:rFonts w:ascii="Calibri" w:eastAsiaTheme="minorHAnsi" w:hAnsi="Calibri" w:cs="Calibri"/>
              <w:noProof/>
              <w:kern w:val="2"/>
              <w:lang w:val="cy-GB"/>
            </w:rPr>
          </w:pPr>
          <w:r>
            <w:rPr>
              <w:rFonts w:eastAsiaTheme="minorHAnsi" w:cs="Verdana"/>
              <w:noProof/>
              <w:color w:val="0563C1"/>
              <w:sz w:val="28"/>
              <w:szCs w:val="28"/>
              <w:u w:val="single"/>
              <w:lang w:val="cy-GB"/>
            </w:rPr>
            <w:t>4.0 Ymateb yr Adran Safonau Proffesiynol</w:t>
          </w:r>
          <w:r>
            <w:rPr>
              <w:rFonts w:ascii="Calibri" w:eastAsiaTheme="minorHAnsi" w:hAnsi="Calibri" w:cs="Calibri"/>
              <w:noProof/>
              <w:lang w:val="cy-GB"/>
            </w:rPr>
            <w:tab/>
            <w:t>11</w:t>
          </w:r>
        </w:p>
        <w:p w14:paraId="592DCD4A" w14:textId="1975296E" w:rsidR="00A51C11" w:rsidRPr="00765F57" w:rsidRDefault="00AF2AF5">
          <w:pPr>
            <w:rPr>
              <w:rFonts w:asciiTheme="minorHAnsi" w:hAnsiTheme="minorHAnsi" w:cstheme="minorHAnsi"/>
              <w:sz w:val="24"/>
              <w:szCs w:val="24"/>
              <w:lang w:val="cy-GB"/>
            </w:rPr>
          </w:pPr>
        </w:p>
      </w:sdtContent>
    </w:sdt>
    <w:p w14:paraId="2C11A7C0" w14:textId="7BEEAEAE" w:rsidR="00EF6F0C" w:rsidRPr="00765F57" w:rsidRDefault="00EF6F0C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0AE4EDE7" w14:textId="77777777" w:rsidR="00326DC8" w:rsidRPr="00765F57" w:rsidRDefault="00326DC8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7F3A658D" w14:textId="77777777" w:rsidR="00BC6B86" w:rsidRPr="00765F57" w:rsidRDefault="00BC6B86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66DB2169" w14:textId="77777777" w:rsidR="00326DC8" w:rsidRPr="00765F57" w:rsidRDefault="00326DC8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3B229EA9" w14:textId="77777777" w:rsidR="006B5BEA" w:rsidRPr="00765F57" w:rsidRDefault="006B5BEA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5E7AF86B" w14:textId="77777777" w:rsidR="00326DC8" w:rsidRPr="00765F57" w:rsidRDefault="00326DC8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59BC829F" w14:textId="2FEC01E7" w:rsidR="00781BDD" w:rsidRDefault="00781BDD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202194AA" w14:textId="77777777" w:rsidR="00E649FF" w:rsidRPr="00765F57" w:rsidRDefault="00E649FF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13E83B9F" w14:textId="4D351879" w:rsidR="00876C82" w:rsidRPr="00765F57" w:rsidRDefault="00A2157C" w:rsidP="00876C82">
      <w:pPr>
        <w:pStyle w:val="Heading1"/>
        <w:rPr>
          <w:rFonts w:asciiTheme="minorHAnsi" w:hAnsiTheme="minorHAnsi" w:cstheme="minorHAnsi"/>
          <w:sz w:val="24"/>
          <w:szCs w:val="24"/>
          <w:lang w:val="cy-GB"/>
        </w:rPr>
      </w:pPr>
      <w:bookmarkStart w:id="0" w:name="_Toc178014956"/>
      <w:r w:rsidRPr="00765F57">
        <w:rPr>
          <w:rFonts w:asciiTheme="minorHAnsi" w:hAnsiTheme="minorHAnsi" w:cstheme="minorHAnsi"/>
          <w:sz w:val="24"/>
          <w:szCs w:val="24"/>
          <w:lang w:val="cy-GB"/>
        </w:rPr>
        <w:lastRenderedPageBreak/>
        <w:t xml:space="preserve">1.0 </w:t>
      </w:r>
      <w:r w:rsidR="000F68DA">
        <w:rPr>
          <w:rFonts w:asciiTheme="minorHAnsi" w:hAnsiTheme="minorHAnsi" w:cstheme="minorHAnsi"/>
          <w:sz w:val="24"/>
          <w:szCs w:val="24"/>
          <w:lang w:val="cy-GB"/>
        </w:rPr>
        <w:t>Trosolwg</w:t>
      </w:r>
      <w:r w:rsidR="00E35667"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, </w:t>
      </w:r>
      <w:r w:rsidR="000F68DA">
        <w:rPr>
          <w:rFonts w:asciiTheme="minorHAnsi" w:hAnsiTheme="minorHAnsi" w:cstheme="minorHAnsi"/>
          <w:sz w:val="24"/>
          <w:szCs w:val="24"/>
          <w:lang w:val="cy-GB"/>
        </w:rPr>
        <w:t>diben</w:t>
      </w:r>
      <w:r w:rsidR="00E35667"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 a methodol</w:t>
      </w:r>
      <w:bookmarkEnd w:id="0"/>
      <w:r w:rsidR="000F68DA">
        <w:rPr>
          <w:rFonts w:asciiTheme="minorHAnsi" w:hAnsiTheme="minorHAnsi" w:cstheme="minorHAnsi"/>
          <w:sz w:val="24"/>
          <w:szCs w:val="24"/>
          <w:lang w:val="cy-GB"/>
        </w:rPr>
        <w:t>eg</w:t>
      </w:r>
    </w:p>
    <w:p w14:paraId="6F7549D5" w14:textId="77777777" w:rsidR="006C378F" w:rsidRPr="00765F57" w:rsidRDefault="006C378F" w:rsidP="006C378F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703C0FD5" w14:textId="0F8A32A9" w:rsidR="00961FA1" w:rsidRPr="00765F57" w:rsidRDefault="0038608E" w:rsidP="00781BDD">
      <w:pPr>
        <w:rPr>
          <w:rFonts w:asciiTheme="minorHAnsi" w:hAnsiTheme="minorHAnsi" w:cstheme="minorHAnsi"/>
          <w:sz w:val="24"/>
          <w:szCs w:val="24"/>
          <w:lang w:val="cy-GB"/>
        </w:rPr>
      </w:pPr>
      <w:r w:rsidRPr="0038608E">
        <w:rPr>
          <w:rFonts w:asciiTheme="minorHAnsi" w:hAnsiTheme="minorHAnsi" w:cstheme="minorHAnsi"/>
          <w:sz w:val="24"/>
          <w:szCs w:val="24"/>
          <w:lang w:val="cy-GB"/>
        </w:rPr>
        <w:t>Ymgymerodd Swyddfa Comisiynydd yr Heddlu a Throseddu (</w:t>
      </w:r>
      <w:proofErr w:type="spellStart"/>
      <w:r w:rsidRPr="0038608E">
        <w:rPr>
          <w:rFonts w:asciiTheme="minorHAnsi" w:hAnsiTheme="minorHAnsi" w:cstheme="minorHAnsi"/>
          <w:sz w:val="24"/>
          <w:szCs w:val="24"/>
          <w:lang w:val="cy-GB"/>
        </w:rPr>
        <w:t>SCHTh</w:t>
      </w:r>
      <w:proofErr w:type="spellEnd"/>
      <w:r w:rsidRPr="0038608E">
        <w:rPr>
          <w:rFonts w:asciiTheme="minorHAnsi" w:hAnsiTheme="minorHAnsi" w:cstheme="minorHAnsi"/>
          <w:sz w:val="24"/>
          <w:szCs w:val="24"/>
          <w:lang w:val="cy-GB"/>
        </w:rPr>
        <w:t xml:space="preserve">) â chyfres o achosion cwyn rhwng mis </w:t>
      </w:r>
      <w:r>
        <w:rPr>
          <w:rFonts w:asciiTheme="minorHAnsi" w:hAnsiTheme="minorHAnsi" w:cstheme="minorHAnsi"/>
          <w:sz w:val="24"/>
          <w:szCs w:val="24"/>
          <w:lang w:val="cy-GB"/>
        </w:rPr>
        <w:t>Ebrill</w:t>
      </w:r>
      <w:r w:rsidRPr="0038608E">
        <w:rPr>
          <w:rFonts w:asciiTheme="minorHAnsi" w:hAnsiTheme="minorHAnsi" w:cstheme="minorHAnsi"/>
          <w:sz w:val="24"/>
          <w:szCs w:val="24"/>
          <w:lang w:val="cy-GB"/>
        </w:rPr>
        <w:t xml:space="preserve"> a mis </w:t>
      </w:r>
      <w:r>
        <w:rPr>
          <w:rFonts w:asciiTheme="minorHAnsi" w:hAnsiTheme="minorHAnsi" w:cstheme="minorHAnsi"/>
          <w:sz w:val="24"/>
          <w:szCs w:val="24"/>
          <w:lang w:val="cy-GB"/>
        </w:rPr>
        <w:t>Mehefin</w:t>
      </w:r>
      <w:r w:rsidRPr="0038608E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="00875DEE" w:rsidRPr="00765F57">
        <w:rPr>
          <w:rFonts w:asciiTheme="minorHAnsi" w:hAnsiTheme="minorHAnsi" w:cstheme="minorHAnsi"/>
          <w:sz w:val="24"/>
          <w:szCs w:val="24"/>
          <w:lang w:val="cy-GB"/>
        </w:rPr>
        <w:t>2024</w:t>
      </w:r>
      <w:r w:rsidR="00CD24A1" w:rsidRPr="00765F57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695B43B6" w14:textId="1E4B98A4" w:rsidR="004552CE" w:rsidRPr="00765F57" w:rsidRDefault="0038608E" w:rsidP="00E35667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Adolygodd </w:t>
      </w:r>
      <w:proofErr w:type="spellStart"/>
      <w:r>
        <w:rPr>
          <w:rFonts w:asciiTheme="minorHAnsi" w:hAnsiTheme="minorHAnsi" w:cstheme="minorHAnsi"/>
          <w:sz w:val="24"/>
          <w:szCs w:val="24"/>
          <w:lang w:val="cy-GB"/>
        </w:rPr>
        <w:t>SCHTh</w:t>
      </w:r>
      <w:proofErr w:type="spellEnd"/>
      <w:r>
        <w:rPr>
          <w:rFonts w:asciiTheme="minorHAnsi" w:hAnsiTheme="minorHAnsi" w:cstheme="minorHAnsi"/>
          <w:sz w:val="24"/>
          <w:szCs w:val="24"/>
          <w:lang w:val="cy-GB"/>
        </w:rPr>
        <w:t xml:space="preserve"> gyfanswm o 16 o achosion cwyn wedi’u cau yr ymdriniwyd â nhw gan yr Adran Safonau Proffesiynol </w:t>
      </w:r>
      <w:r w:rsidR="00CF6C58">
        <w:rPr>
          <w:rFonts w:asciiTheme="minorHAnsi" w:hAnsiTheme="minorHAnsi" w:cstheme="minorHAnsi"/>
          <w:sz w:val="24"/>
          <w:szCs w:val="24"/>
          <w:lang w:val="cy-GB"/>
        </w:rPr>
        <w:t>rhwng mis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 Ebrill 2023 </w:t>
      </w:r>
      <w:r w:rsidR="00CF6C58">
        <w:rPr>
          <w:rFonts w:asciiTheme="minorHAnsi" w:hAnsiTheme="minorHAnsi" w:cstheme="minorHAnsi"/>
          <w:sz w:val="24"/>
          <w:szCs w:val="24"/>
          <w:lang w:val="cy-GB"/>
        </w:rPr>
        <w:t>a mis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 Mawrth 2024 a ddewiswyd ar hap</w:t>
      </w:r>
      <w:r w:rsidRPr="00442A2F">
        <w:rPr>
          <w:rFonts w:asciiTheme="minorHAnsi" w:hAnsiTheme="minorHAnsi" w:cstheme="minorHAnsi"/>
          <w:sz w:val="24"/>
          <w:szCs w:val="24"/>
          <w:lang w:val="cy-GB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cy-GB"/>
        </w:rPr>
        <w:t>Prif ddiben y gwaith craffu hwn yw adolygu’n annibynnol bod cofnodi a thrin cwynion yn cydymffurfio â’r canllawiau a nodir gan Swyddfa Annibynnol Ymddygiad yr Heddlu a bod y gwasanaeth a ddarperir i’r achwynydd yn rhesymol a chymesur</w:t>
      </w:r>
      <w:r w:rsidR="002C76E4" w:rsidRPr="00765F57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03A1A073" w14:textId="6DF13077" w:rsidR="00FF1514" w:rsidRPr="00765F57" w:rsidRDefault="00322D93" w:rsidP="00FF1514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>C</w:t>
      </w:r>
      <w:bookmarkStart w:id="1" w:name="cysill"/>
      <w:bookmarkEnd w:id="1"/>
      <w:r>
        <w:rPr>
          <w:rFonts w:asciiTheme="minorHAnsi" w:hAnsiTheme="minorHAnsi" w:cstheme="minorHAnsi"/>
          <w:sz w:val="24"/>
          <w:szCs w:val="24"/>
          <w:lang w:val="cy-GB"/>
        </w:rPr>
        <w:t xml:space="preserve">eir manylion am gefndir a diben gwaith craffu hap samplu, ochr yn ochr â’r ffordd y mae hap samplu’n cael ei gynnal, o fewn y </w:t>
      </w:r>
      <w:hyperlink r:id="rId12" w:history="1">
        <w:r>
          <w:rPr>
            <w:rStyle w:val="Hyperlink"/>
            <w:rFonts w:asciiTheme="minorHAnsi" w:hAnsiTheme="minorHAnsi" w:cstheme="minorHAnsi"/>
            <w:sz w:val="24"/>
            <w:szCs w:val="24"/>
            <w:lang w:val="cy-GB"/>
          </w:rPr>
          <w:t>Fframwaith</w:t>
        </w:r>
        <w:r w:rsidR="00FF1514" w:rsidRPr="00765F57">
          <w:rPr>
            <w:rStyle w:val="Hyperlink"/>
            <w:rFonts w:asciiTheme="minorHAnsi" w:hAnsiTheme="minorHAnsi" w:cstheme="minorHAnsi"/>
            <w:sz w:val="24"/>
            <w:szCs w:val="24"/>
            <w:lang w:val="cy-GB"/>
          </w:rPr>
          <w:t xml:space="preserve"> </w:t>
        </w:r>
        <w:r>
          <w:rPr>
            <w:rStyle w:val="Hyperlink"/>
            <w:rFonts w:asciiTheme="minorHAnsi" w:hAnsiTheme="minorHAnsi" w:cstheme="minorHAnsi"/>
            <w:sz w:val="24"/>
            <w:szCs w:val="24"/>
            <w:lang w:val="cy-GB"/>
          </w:rPr>
          <w:t>Craffu ar</w:t>
        </w:r>
        <w:r w:rsidR="00FF1514" w:rsidRPr="00765F57">
          <w:rPr>
            <w:rStyle w:val="Hyperlink"/>
            <w:rFonts w:asciiTheme="minorHAnsi" w:hAnsiTheme="minorHAnsi" w:cstheme="minorHAnsi"/>
            <w:sz w:val="24"/>
            <w:szCs w:val="24"/>
            <w:lang w:val="cy-GB"/>
          </w:rPr>
          <w:t xml:space="preserve"> </w:t>
        </w:r>
        <w:r>
          <w:rPr>
            <w:rStyle w:val="Hyperlink"/>
            <w:rFonts w:asciiTheme="minorHAnsi" w:hAnsiTheme="minorHAnsi" w:cstheme="minorHAnsi"/>
            <w:sz w:val="24"/>
            <w:szCs w:val="24"/>
            <w:lang w:val="cy-GB"/>
          </w:rPr>
          <w:t>Gwynion</w:t>
        </w:r>
        <w:r w:rsidR="00FF1514" w:rsidRPr="00322D93">
          <w:rPr>
            <w:rStyle w:val="Hyperlink"/>
            <w:rFonts w:asciiTheme="minorHAnsi" w:hAnsiTheme="minorHAnsi" w:cstheme="minorHAnsi"/>
            <w:sz w:val="24"/>
            <w:szCs w:val="24"/>
            <w:u w:val="none"/>
            <w:lang w:val="cy-GB"/>
          </w:rPr>
          <w:t xml:space="preserve"> </w:t>
        </w:r>
      </w:hyperlink>
      <w:r>
        <w:rPr>
          <w:rFonts w:asciiTheme="minorHAnsi" w:hAnsiTheme="minorHAnsi" w:cstheme="minorHAnsi"/>
          <w:sz w:val="24"/>
          <w:szCs w:val="24"/>
          <w:lang w:val="cy-GB"/>
        </w:rPr>
        <w:t xml:space="preserve">sydd wedi’i gyhoeddi ar wefan </w:t>
      </w:r>
      <w:proofErr w:type="spellStart"/>
      <w:r>
        <w:rPr>
          <w:rFonts w:asciiTheme="minorHAnsi" w:hAnsiTheme="minorHAnsi" w:cstheme="minorHAnsi"/>
          <w:sz w:val="24"/>
          <w:szCs w:val="24"/>
          <w:lang w:val="cy-GB"/>
        </w:rPr>
        <w:t>SCHTh</w:t>
      </w:r>
      <w:proofErr w:type="spellEnd"/>
      <w:r>
        <w:rPr>
          <w:rFonts w:asciiTheme="minorHAnsi" w:hAnsiTheme="minorHAnsi" w:cstheme="minorHAnsi"/>
          <w:sz w:val="24"/>
          <w:szCs w:val="24"/>
          <w:lang w:val="cy-GB"/>
        </w:rPr>
        <w:t xml:space="preserve">. </w:t>
      </w:r>
      <w:r w:rsidR="00FF1514"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</w:p>
    <w:p w14:paraId="39C24297" w14:textId="77777777" w:rsidR="00FF1514" w:rsidRPr="00765F57" w:rsidRDefault="00FF1514" w:rsidP="00FF1514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</w:p>
    <w:p w14:paraId="0802F80F" w14:textId="505C988F" w:rsidR="00D560FC" w:rsidRPr="00765F57" w:rsidRDefault="002E5578" w:rsidP="00D560FC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Mae Comisiwn Cwynion Annibynnol yr Heddlu’n cyhoeddi data chwarterol ar berfformiad yr Heddlu, sy’n cynnwys amseroldeb ymchwiliadau, ffactorau cwyn, canlyniadau cwynion ac adolygiadau </w:t>
      </w:r>
      <w:r w:rsidR="008C336D">
        <w:rPr>
          <w:rFonts w:asciiTheme="minorHAnsi" w:hAnsiTheme="minorHAnsi" w:cstheme="minorHAnsi"/>
          <w:sz w:val="24"/>
          <w:szCs w:val="24"/>
          <w:lang w:val="cy-GB"/>
        </w:rPr>
        <w:t>o g</w:t>
      </w:r>
      <w:r>
        <w:rPr>
          <w:rFonts w:asciiTheme="minorHAnsi" w:hAnsiTheme="minorHAnsi" w:cstheme="minorHAnsi"/>
          <w:sz w:val="24"/>
          <w:szCs w:val="24"/>
          <w:lang w:val="cy-GB"/>
        </w:rPr>
        <w:t>wynion. Mae’r cyfnod adrodd hwn wedi ystyried perfformiad yr heddlu ar gyfer Chwarter 4</w:t>
      </w:r>
      <w:r w:rsidR="008C336D">
        <w:rPr>
          <w:rFonts w:asciiTheme="minorHAnsi" w:hAnsiTheme="minorHAnsi" w:cstheme="minorHAnsi"/>
          <w:sz w:val="24"/>
          <w:szCs w:val="24"/>
          <w:lang w:val="cy-GB"/>
        </w:rPr>
        <w:t>, sef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 Ebrill</w:t>
      </w:r>
      <w:r w:rsidR="00463971"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 2023 – </w:t>
      </w:r>
      <w:r>
        <w:rPr>
          <w:rFonts w:asciiTheme="minorHAnsi" w:hAnsiTheme="minorHAnsi" w:cstheme="minorHAnsi"/>
          <w:sz w:val="24"/>
          <w:szCs w:val="24"/>
          <w:lang w:val="cy-GB"/>
        </w:rPr>
        <w:t>Mawrth</w:t>
      </w:r>
      <w:r w:rsidR="00463971"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 2024.</w:t>
      </w:r>
      <w:r w:rsidR="00D560FC"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</w:p>
    <w:p w14:paraId="3C52AEC0" w14:textId="77777777" w:rsidR="00FF1514" w:rsidRPr="00765F57" w:rsidRDefault="00FF1514" w:rsidP="00FF1514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</w:p>
    <w:p w14:paraId="35429D71" w14:textId="185F00EC" w:rsidR="00EB5C99" w:rsidRPr="00765F57" w:rsidRDefault="002E5578" w:rsidP="106AB650">
      <w:pPr>
        <w:pStyle w:val="NoSpacing"/>
        <w:rPr>
          <w:rFonts w:asciiTheme="minorHAnsi" w:hAnsiTheme="minorHAnsi" w:cstheme="minorBidi"/>
          <w:sz w:val="24"/>
          <w:szCs w:val="24"/>
          <w:lang w:val="cy-GB"/>
        </w:rPr>
      </w:pPr>
      <w:r>
        <w:rPr>
          <w:rFonts w:asciiTheme="minorHAnsi" w:hAnsiTheme="minorHAnsi" w:cstheme="minorBidi"/>
          <w:sz w:val="24"/>
          <w:szCs w:val="24"/>
          <w:lang w:val="cy-GB"/>
        </w:rPr>
        <w:t xml:space="preserve">Mae’r wybodaeth wedi’i chrynhoi ar gyfer pob ardal Heddlu a gellir ei gweld ar </w:t>
      </w:r>
      <w:hyperlink r:id="rId13">
        <w:r>
          <w:rPr>
            <w:rStyle w:val="Hyperlink"/>
            <w:rFonts w:asciiTheme="minorHAnsi" w:hAnsiTheme="minorHAnsi" w:cstheme="minorBidi"/>
            <w:sz w:val="24"/>
            <w:szCs w:val="24"/>
            <w:lang w:val="cy-GB"/>
          </w:rPr>
          <w:t>wefan Comisiwn Cwynion Annibynnol yr</w:t>
        </w:r>
        <w:r w:rsidR="00FF1514" w:rsidRPr="00765F57">
          <w:rPr>
            <w:rStyle w:val="Hyperlink"/>
            <w:rFonts w:asciiTheme="minorHAnsi" w:hAnsiTheme="minorHAnsi" w:cstheme="minorBidi"/>
            <w:sz w:val="24"/>
            <w:szCs w:val="24"/>
            <w:lang w:val="cy-GB"/>
          </w:rPr>
          <w:t xml:space="preserve"> </w:t>
        </w:r>
        <w:r>
          <w:rPr>
            <w:rStyle w:val="Hyperlink"/>
            <w:rFonts w:asciiTheme="minorHAnsi" w:hAnsiTheme="minorHAnsi" w:cstheme="minorBidi"/>
            <w:sz w:val="24"/>
            <w:szCs w:val="24"/>
            <w:lang w:val="cy-GB"/>
          </w:rPr>
          <w:t>Heddlu</w:t>
        </w:r>
        <w:r w:rsidR="00FF1514" w:rsidRPr="00765F57">
          <w:rPr>
            <w:rStyle w:val="Hyperlink"/>
            <w:rFonts w:asciiTheme="minorHAnsi" w:hAnsiTheme="minorHAnsi" w:cstheme="minorBidi"/>
            <w:sz w:val="24"/>
            <w:szCs w:val="24"/>
            <w:lang w:val="cy-GB"/>
          </w:rPr>
          <w:t>.</w:t>
        </w:r>
      </w:hyperlink>
      <w:r w:rsidR="00FF1514" w:rsidRPr="00765F57">
        <w:rPr>
          <w:rFonts w:asciiTheme="minorHAnsi" w:hAnsiTheme="minorHAnsi" w:cstheme="minorBidi"/>
          <w:sz w:val="24"/>
          <w:szCs w:val="24"/>
          <w:lang w:val="cy-GB"/>
        </w:rPr>
        <w:t xml:space="preserve"> </w:t>
      </w:r>
      <w:r>
        <w:rPr>
          <w:rFonts w:asciiTheme="minorHAnsi" w:hAnsiTheme="minorHAnsi" w:cstheme="minorBidi"/>
          <w:sz w:val="24"/>
          <w:szCs w:val="24"/>
          <w:lang w:val="cy-GB"/>
        </w:rPr>
        <w:t xml:space="preserve">Mae </w:t>
      </w:r>
      <w:proofErr w:type="spellStart"/>
      <w:r>
        <w:rPr>
          <w:rFonts w:asciiTheme="minorHAnsi" w:hAnsiTheme="minorHAnsi" w:cstheme="minorBidi"/>
          <w:sz w:val="24"/>
          <w:szCs w:val="24"/>
          <w:lang w:val="cy-GB"/>
        </w:rPr>
        <w:t>SCHTh</w:t>
      </w:r>
      <w:proofErr w:type="spellEnd"/>
      <w:r>
        <w:rPr>
          <w:rFonts w:asciiTheme="minorHAnsi" w:hAnsiTheme="minorHAnsi" w:cstheme="minorBidi"/>
          <w:sz w:val="24"/>
          <w:szCs w:val="24"/>
          <w:lang w:val="cy-GB"/>
        </w:rPr>
        <w:t xml:space="preserve"> yn dadansoddi’r adroddiadau chwarterol er mwyn nodi unrhyw dueddiadau neu </w:t>
      </w:r>
      <w:r w:rsidR="008C5F62">
        <w:rPr>
          <w:rFonts w:asciiTheme="minorHAnsi" w:hAnsiTheme="minorHAnsi" w:cstheme="minorBidi"/>
          <w:sz w:val="24"/>
          <w:szCs w:val="24"/>
          <w:lang w:val="cy-GB"/>
        </w:rPr>
        <w:t>gyfnodau brig</w:t>
      </w:r>
      <w:r>
        <w:rPr>
          <w:rFonts w:asciiTheme="minorHAnsi" w:hAnsiTheme="minorHAnsi" w:cstheme="minorBidi"/>
          <w:sz w:val="24"/>
          <w:szCs w:val="24"/>
          <w:lang w:val="cy-GB"/>
        </w:rPr>
        <w:t xml:space="preserve"> o ran cwynion a gofnodwyd. Yn ogystal, bydd </w:t>
      </w:r>
      <w:proofErr w:type="spellStart"/>
      <w:r>
        <w:rPr>
          <w:rFonts w:asciiTheme="minorHAnsi" w:hAnsiTheme="minorHAnsi" w:cstheme="minorBidi"/>
          <w:sz w:val="24"/>
          <w:szCs w:val="24"/>
          <w:lang w:val="cy-GB"/>
        </w:rPr>
        <w:t>SCHTh</w:t>
      </w:r>
      <w:proofErr w:type="spellEnd"/>
      <w:r>
        <w:rPr>
          <w:rFonts w:asciiTheme="minorHAnsi" w:hAnsiTheme="minorHAnsi" w:cstheme="minorBidi"/>
          <w:sz w:val="24"/>
          <w:szCs w:val="24"/>
          <w:lang w:val="cy-GB"/>
        </w:rPr>
        <w:t xml:space="preserve"> yn ystyried pryderon Cenedlaethol neu Leol a nodwyd fel thema drwy ddadansoddi tueddiadau. </w:t>
      </w:r>
    </w:p>
    <w:p w14:paraId="4B06E147" w14:textId="579EBE68" w:rsidR="00FF1514" w:rsidRPr="00765F57" w:rsidRDefault="00FF1514" w:rsidP="00FF1514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</w:p>
    <w:p w14:paraId="2B83346C" w14:textId="025FA2DF" w:rsidR="00FF1514" w:rsidRPr="00765F57" w:rsidRDefault="008C5F62" w:rsidP="00FF1514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O ganlyniad, mae’r cylch hwn o hap samplu wedi ystyried y canlynol: </w:t>
      </w:r>
    </w:p>
    <w:p w14:paraId="637EEEA5" w14:textId="77777777" w:rsidR="00FF1514" w:rsidRPr="00765F57" w:rsidRDefault="00FF1514" w:rsidP="00FF1514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</w:p>
    <w:p w14:paraId="18E15ECB" w14:textId="5F7BE458" w:rsidR="006D022C" w:rsidRPr="00765F57" w:rsidRDefault="00295CC5" w:rsidP="006D022C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Cwynion sydd wedi’u categoreiddio fel “Ymddygiadau unigol” sy’n gallu cynnwys agwedd amhroffesiynol a diffyg parch, tôn/iaith anghwrtais, ymddygiadau </w:t>
      </w:r>
      <w:proofErr w:type="spellStart"/>
      <w:r>
        <w:rPr>
          <w:rFonts w:asciiTheme="minorHAnsi" w:hAnsiTheme="minorHAnsi" w:cstheme="minorHAnsi"/>
          <w:sz w:val="24"/>
          <w:szCs w:val="24"/>
          <w:lang w:val="cy-GB"/>
        </w:rPr>
        <w:t>aflonyddol</w:t>
      </w:r>
      <w:proofErr w:type="spellEnd"/>
      <w:r>
        <w:rPr>
          <w:rFonts w:asciiTheme="minorHAnsi" w:hAnsiTheme="minorHAnsi" w:cstheme="minorHAnsi"/>
          <w:sz w:val="24"/>
          <w:szCs w:val="24"/>
          <w:lang w:val="cy-GB"/>
        </w:rPr>
        <w:t xml:space="preserve"> neu ormesol, gweithredoedd anghwrtais ac anoddefgar, a diffyg tegwch ac amhleidioldeb. Y rhesymeg yw ei fod wedi’i nodi y bu rhywfaint o gynnydd yn nifer yr honiadau cwyn sy’n cael eu hystyried o dan y categori hwn o gymharu â’r un cyfnod y llynedd. </w:t>
      </w:r>
    </w:p>
    <w:p w14:paraId="7577677E" w14:textId="193DB2E7" w:rsidR="00FF1514" w:rsidRPr="00765F57" w:rsidRDefault="00CA4778" w:rsidP="00A77975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lastRenderedPageBreak/>
        <w:t xml:space="preserve">Mae asesiad PEEL </w:t>
      </w:r>
      <w:r w:rsidR="00DE1AF9" w:rsidRPr="00765F57">
        <w:rPr>
          <w:rFonts w:asciiTheme="minorHAnsi" w:hAnsiTheme="minorHAnsi" w:cstheme="minorHAnsi"/>
          <w:sz w:val="24"/>
          <w:szCs w:val="24"/>
          <w:lang w:val="cy-GB"/>
        </w:rPr>
        <w:t>2023</w:t>
      </w:r>
      <w:r w:rsidR="00D36E7F" w:rsidRPr="00765F57">
        <w:rPr>
          <w:rFonts w:asciiTheme="minorHAnsi" w:hAnsiTheme="minorHAnsi" w:cstheme="minorHAnsi"/>
          <w:sz w:val="24"/>
          <w:szCs w:val="24"/>
          <w:lang w:val="cy-GB"/>
        </w:rPr>
        <w:t>-2025</w:t>
      </w:r>
      <w:r w:rsidR="00A3285E"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Dyfed-Powys yn cyfeirio at y ffordd mae’r Heddlu’n trin achosion cam-drin domestig. Gan hynny, penderfynwyd hap samplu er mwyn ystyried honiadau mewn perthynas â </w:t>
      </w:r>
      <w:r w:rsidR="00EC090F">
        <w:rPr>
          <w:rFonts w:asciiTheme="minorHAnsi" w:hAnsiTheme="minorHAnsi" w:cstheme="minorHAnsi"/>
          <w:sz w:val="24"/>
          <w:szCs w:val="24"/>
          <w:lang w:val="cy-GB"/>
        </w:rPr>
        <w:t>“</w:t>
      </w:r>
      <w:r>
        <w:rPr>
          <w:rFonts w:asciiTheme="minorHAnsi" w:hAnsiTheme="minorHAnsi" w:cstheme="minorHAnsi"/>
          <w:sz w:val="24"/>
          <w:szCs w:val="24"/>
          <w:lang w:val="cy-GB"/>
        </w:rPr>
        <w:t>chyflenwi dyletswyddau a gwasanaeth</w:t>
      </w:r>
      <w:r w:rsidR="00EC090F">
        <w:rPr>
          <w:rFonts w:asciiTheme="minorHAnsi" w:hAnsiTheme="minorHAnsi" w:cstheme="minorHAnsi"/>
          <w:sz w:val="24"/>
          <w:szCs w:val="24"/>
          <w:lang w:val="cy-GB"/>
        </w:rPr>
        <w:t>”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 lle’r oedd cam-drin domestig yn cael ei ystyried yn ffactor i ystyried sut mae cwynion o’r fath yn cael eu trin. </w:t>
      </w:r>
      <w:r w:rsidR="00A3285E"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</w:p>
    <w:p w14:paraId="5F1D1254" w14:textId="7DC7A03D" w:rsidR="00B164F5" w:rsidRPr="00765F57" w:rsidRDefault="00EC090F" w:rsidP="00A77975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>Yn olaf</w:t>
      </w:r>
      <w:r w:rsidR="00A50074">
        <w:rPr>
          <w:rFonts w:asciiTheme="minorHAnsi" w:hAnsiTheme="minorHAnsi" w:cstheme="minorHAnsi"/>
          <w:sz w:val="24"/>
          <w:szCs w:val="24"/>
          <w:lang w:val="cy-GB"/>
        </w:rPr>
        <w:t xml:space="preserve">, penderfynwyd ei fod yn briodol ystyried cwynion sy’n cael eu trin tu allan i Atodlen 3 gan nad oes gan gwynion o’r fath hawl i adolygiad cwyn unwaith y maent wedi’u cwblhau gan eu bod nhw’n cael eu trin yn anffurfiol gyda’r nod o adfer gwasanaeth y gŵyn heb fod angen ei dwysáu ar gyfer ystyriaeth ffurfiol. Bydd hap samplu achosion o’r fath yn rhoi sicrwydd i’r cyhoedd am berfformiad cwynion sy’n cael eu trin yn anffurfiol. </w:t>
      </w:r>
    </w:p>
    <w:p w14:paraId="7701D07A" w14:textId="086B9B6B" w:rsidR="006968E2" w:rsidRPr="00765F57" w:rsidRDefault="006968E2" w:rsidP="00781BDD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75BA8BA5" w14:textId="0CFD3CC1" w:rsidR="00781BDD" w:rsidRPr="00765F57" w:rsidRDefault="00781BDD" w:rsidP="00A2157C">
      <w:pPr>
        <w:pStyle w:val="Heading1"/>
        <w:rPr>
          <w:rFonts w:asciiTheme="minorHAnsi" w:hAnsiTheme="minorHAnsi" w:cstheme="minorHAnsi"/>
          <w:sz w:val="24"/>
          <w:szCs w:val="24"/>
          <w:lang w:val="cy-GB"/>
        </w:rPr>
      </w:pPr>
      <w:bookmarkStart w:id="2" w:name="_Toc178014957"/>
      <w:r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2.0 </w:t>
      </w:r>
      <w:bookmarkEnd w:id="2"/>
      <w:r w:rsidR="00A50074">
        <w:rPr>
          <w:rFonts w:asciiTheme="minorHAnsi" w:hAnsiTheme="minorHAnsi" w:cstheme="minorHAnsi"/>
          <w:sz w:val="24"/>
          <w:szCs w:val="24"/>
          <w:lang w:val="cy-GB"/>
        </w:rPr>
        <w:t xml:space="preserve">Crynodeb o’r canfyddiadau </w:t>
      </w:r>
    </w:p>
    <w:p w14:paraId="37D3097C" w14:textId="0FF48941" w:rsidR="00096CD5" w:rsidRPr="00765F57" w:rsidRDefault="00BE77B3" w:rsidP="00F04C53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Yn gyffredinol, ystyriwyd bod yr achosion a adolygwyd wedi’u trin yn rhesymol a chymesur. Er na ystyriwyd unrhyw gwynion a gafodd eu hymchwilio yn ystod yr hap sampl hwn, roedd yr achosion a adolygwyd yn drylwyr ac roedd defnydd clir o ffurflenni penderfynu i wneud penderfyniadau gwybodus am y ffordd y bydd y gŵyn yn cael ei thrin. </w:t>
      </w:r>
    </w:p>
    <w:p w14:paraId="30A986B4" w14:textId="08FA3615" w:rsidR="009F417D" w:rsidRPr="00765F57" w:rsidRDefault="00BE77B3" w:rsidP="00C86A16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>Meysydd cadarnhaol i’w nodi</w:t>
      </w:r>
      <w:r w:rsidR="000C6F66" w:rsidRPr="00765F57">
        <w:rPr>
          <w:rFonts w:asciiTheme="minorHAnsi" w:hAnsiTheme="minorHAnsi" w:cstheme="minorHAnsi"/>
          <w:sz w:val="24"/>
          <w:szCs w:val="24"/>
          <w:lang w:val="cy-GB"/>
        </w:rPr>
        <w:t>:</w:t>
      </w:r>
    </w:p>
    <w:p w14:paraId="01FDBE56" w14:textId="5D1D5A35" w:rsidR="00E83944" w:rsidRPr="00765F57" w:rsidRDefault="001A5B76" w:rsidP="00E8394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Mae’n gadarnhaol tynnu sylw at ddiogelu unigolyn ifanc agored i niwed wrth ymdrin ag achos cam-drin domestig. </w:t>
      </w:r>
    </w:p>
    <w:p w14:paraId="3699B547" w14:textId="607DCEAC" w:rsidR="006D53D0" w:rsidRPr="00765F57" w:rsidRDefault="001A5B76" w:rsidP="00E8394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Nodwyd arfer gorau lle’r oedd triniwr galwadau wedi gwneud cylch gorchwyl </w:t>
      </w:r>
      <w:r w:rsidR="000A5380">
        <w:rPr>
          <w:rFonts w:asciiTheme="minorHAnsi" w:hAnsiTheme="minorHAnsi" w:cstheme="minorHAnsi"/>
          <w:sz w:val="24"/>
          <w:szCs w:val="24"/>
          <w:lang w:val="cy-GB"/>
        </w:rPr>
        <w:t>c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lir a chadarnhau gyda’r achwynydd pa gamau y byddent yn cymryd er mwyn trin ei gŵyn. </w:t>
      </w:r>
    </w:p>
    <w:p w14:paraId="0BABD24C" w14:textId="49167C49" w:rsidR="00925B4B" w:rsidRPr="00765F57" w:rsidRDefault="00B64CC4" w:rsidP="00E8394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Nodwyd arfer gorau ar gyfer cwyn yr ymdriniwyd â hi’n anffurfiol tu allan i Atodlen 3 lle’r oedd dysgu wedi’i nodi. Pennwyd y gŵyn i’r goruchwylydd lleol er mwyn adfer gwasanaeth a rhoi adborth i’r swyddog y gwnaed cwyn amdano, ac unwaith y cafodd ei weithredu, rhoddwyd diweddariad i’r Adran Safonau Proffesiynol. Mae hyn yn dangos cyfathrebu da rhwng yr Adran Safonau Proffesiynol a’r Heddlu ac o safbwynt craffu bod pryderon yn cael eu trin yn briodol gan oruchwylwyr. </w:t>
      </w:r>
    </w:p>
    <w:p w14:paraId="089BA6C8" w14:textId="77777777" w:rsidR="000C6F66" w:rsidRPr="00765F57" w:rsidRDefault="000C6F66" w:rsidP="00F04C53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55A42A18" w14:textId="556E811D" w:rsidR="000C6F66" w:rsidRPr="00765F57" w:rsidRDefault="00B64CC4" w:rsidP="000A5380">
      <w:pPr>
        <w:tabs>
          <w:tab w:val="left" w:pos="3556"/>
        </w:tabs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>Materion y gellid eu gwella</w:t>
      </w:r>
      <w:r w:rsidR="000C6F66" w:rsidRPr="00765F57">
        <w:rPr>
          <w:rFonts w:asciiTheme="minorHAnsi" w:hAnsiTheme="minorHAnsi" w:cstheme="minorHAnsi"/>
          <w:sz w:val="24"/>
          <w:szCs w:val="24"/>
          <w:lang w:val="cy-GB"/>
        </w:rPr>
        <w:t>:</w:t>
      </w:r>
      <w:r w:rsidR="000A5380">
        <w:rPr>
          <w:rFonts w:asciiTheme="minorHAnsi" w:hAnsiTheme="minorHAnsi" w:cstheme="minorHAnsi"/>
          <w:sz w:val="24"/>
          <w:szCs w:val="24"/>
          <w:lang w:val="cy-GB"/>
        </w:rPr>
        <w:tab/>
      </w:r>
    </w:p>
    <w:p w14:paraId="62870644" w14:textId="4DCA7308" w:rsidR="006D53D0" w:rsidRPr="00765F57" w:rsidRDefault="009B2747" w:rsidP="106AB650">
      <w:pPr>
        <w:pStyle w:val="ListParagraph"/>
        <w:numPr>
          <w:ilvl w:val="0"/>
          <w:numId w:val="29"/>
        </w:numPr>
        <w:rPr>
          <w:rFonts w:asciiTheme="minorHAnsi" w:hAnsiTheme="minorHAnsi" w:cstheme="minorBidi"/>
          <w:sz w:val="24"/>
          <w:szCs w:val="24"/>
          <w:lang w:val="cy-GB"/>
        </w:rPr>
      </w:pPr>
      <w:r>
        <w:rPr>
          <w:rFonts w:asciiTheme="minorHAnsi" w:hAnsiTheme="minorHAnsi" w:cstheme="minorBidi"/>
          <w:sz w:val="24"/>
          <w:szCs w:val="24"/>
          <w:lang w:val="cy-GB"/>
        </w:rPr>
        <w:t>Mae ambell achos lle mae’n anodd pennu beth oedd canlyniad y gŵyn anffurfiol a pha gamau gweithredu, os o gwbl, a gymerwyd</w:t>
      </w:r>
      <w:r w:rsidR="00A05DBE" w:rsidRPr="00765F57">
        <w:rPr>
          <w:rFonts w:asciiTheme="minorHAnsi" w:hAnsiTheme="minorHAnsi" w:cstheme="minorBidi"/>
          <w:sz w:val="24"/>
          <w:szCs w:val="24"/>
          <w:lang w:val="cy-GB"/>
        </w:rPr>
        <w:t>.</w:t>
      </w:r>
      <w:r>
        <w:rPr>
          <w:rFonts w:asciiTheme="minorHAnsi" w:hAnsiTheme="minorHAnsi" w:cstheme="minorBidi"/>
          <w:sz w:val="24"/>
          <w:szCs w:val="24"/>
          <w:lang w:val="cy-GB"/>
        </w:rPr>
        <w:t xml:space="preserve"> Mewn rhai achosion, nid oedd y goruchwylydd wedi ymateb i’r Adran Safonau Proffesiynol i gadarnhau yr hoffai fynd â’r cam gweithredu ymlaen. </w:t>
      </w:r>
      <w:r w:rsidR="00A05DBE" w:rsidRPr="00765F57">
        <w:rPr>
          <w:rFonts w:asciiTheme="minorHAnsi" w:hAnsiTheme="minorHAnsi" w:cstheme="minorBidi"/>
          <w:sz w:val="24"/>
          <w:szCs w:val="24"/>
          <w:lang w:val="cy-GB"/>
        </w:rPr>
        <w:t xml:space="preserve"> </w:t>
      </w:r>
    </w:p>
    <w:p w14:paraId="0F13A967" w14:textId="78999862" w:rsidR="00B11E49" w:rsidRPr="00765F57" w:rsidRDefault="00D44074" w:rsidP="106AB650">
      <w:pPr>
        <w:pStyle w:val="ListParagraph"/>
        <w:numPr>
          <w:ilvl w:val="0"/>
          <w:numId w:val="29"/>
        </w:numPr>
        <w:rPr>
          <w:rFonts w:asciiTheme="minorHAnsi" w:hAnsiTheme="minorHAnsi" w:cstheme="minorBidi"/>
          <w:sz w:val="24"/>
          <w:szCs w:val="24"/>
          <w:lang w:val="cy-GB"/>
        </w:rPr>
      </w:pPr>
      <w:r>
        <w:rPr>
          <w:rFonts w:asciiTheme="minorHAnsi" w:hAnsiTheme="minorHAnsi" w:cstheme="minorBidi"/>
          <w:sz w:val="24"/>
          <w:szCs w:val="24"/>
          <w:lang w:val="cy-GB"/>
        </w:rPr>
        <w:t>M</w:t>
      </w:r>
      <w:r w:rsidR="00B052FA">
        <w:rPr>
          <w:rFonts w:asciiTheme="minorHAnsi" w:hAnsiTheme="minorHAnsi" w:cstheme="minorBidi"/>
          <w:sz w:val="24"/>
          <w:szCs w:val="24"/>
          <w:lang w:val="cy-GB"/>
        </w:rPr>
        <w:t xml:space="preserve">ewn dau achos, nodwyd </w:t>
      </w:r>
      <w:r>
        <w:rPr>
          <w:rFonts w:asciiTheme="minorHAnsi" w:hAnsiTheme="minorHAnsi" w:cstheme="minorBidi"/>
          <w:sz w:val="24"/>
          <w:szCs w:val="24"/>
          <w:lang w:val="cy-GB"/>
        </w:rPr>
        <w:t xml:space="preserve">hefyd </w:t>
      </w:r>
      <w:r w:rsidR="00B052FA">
        <w:rPr>
          <w:rFonts w:asciiTheme="minorHAnsi" w:hAnsiTheme="minorHAnsi" w:cstheme="minorBidi"/>
          <w:sz w:val="24"/>
          <w:szCs w:val="24"/>
          <w:lang w:val="cy-GB"/>
        </w:rPr>
        <w:t xml:space="preserve">y byddai’r Adran Safonau Proffesiynol yn ymateb i’r achwynydd i’w gynghori y gall gysylltu â’r Adran Safonau Proffesiynol pe na bai’n derbyn ymateb o fewn “amser rhesymol” er mwyn iddynt fynd ar ôl y mater ar ôl pennu cwyn i’r goruchwylydd lleol ymdrin â hi. Er mai’r bwriad yw darparu gwasanaeth da, ystyrir fod y defnydd o’r </w:t>
      </w:r>
      <w:r>
        <w:rPr>
          <w:rFonts w:asciiTheme="minorHAnsi" w:hAnsiTheme="minorHAnsi" w:cstheme="minorBidi"/>
          <w:sz w:val="24"/>
          <w:szCs w:val="24"/>
          <w:lang w:val="cy-GB"/>
        </w:rPr>
        <w:t>frawddeg hon</w:t>
      </w:r>
      <w:r w:rsidR="00B052FA">
        <w:rPr>
          <w:rFonts w:asciiTheme="minorHAnsi" w:hAnsiTheme="minorHAnsi" w:cstheme="minorBidi"/>
          <w:sz w:val="24"/>
          <w:szCs w:val="24"/>
          <w:lang w:val="cy-GB"/>
        </w:rPr>
        <w:t xml:space="preserve"> yn amwys ac argymhellir bod yr Adran Safonau Proffesiynol yn ystyried rhoi ffrâm amser glir h.y. 7 diwrnod gwaith. </w:t>
      </w:r>
      <w:r w:rsidR="00B47150" w:rsidRPr="00765F57">
        <w:rPr>
          <w:rFonts w:asciiTheme="minorHAnsi" w:hAnsiTheme="minorHAnsi" w:cstheme="minorBidi"/>
          <w:sz w:val="24"/>
          <w:szCs w:val="24"/>
          <w:lang w:val="cy-GB"/>
        </w:rPr>
        <w:t xml:space="preserve"> </w:t>
      </w:r>
    </w:p>
    <w:p w14:paraId="790149F5" w14:textId="07AAD998" w:rsidR="00120514" w:rsidRPr="00765F57" w:rsidRDefault="00DE7E92" w:rsidP="106AB650">
      <w:pPr>
        <w:pStyle w:val="ListParagraph"/>
        <w:numPr>
          <w:ilvl w:val="0"/>
          <w:numId w:val="29"/>
        </w:numPr>
        <w:rPr>
          <w:rFonts w:asciiTheme="minorHAnsi" w:hAnsiTheme="minorHAnsi" w:cstheme="minorBidi"/>
          <w:sz w:val="24"/>
          <w:szCs w:val="24"/>
          <w:lang w:val="cy-GB"/>
        </w:rPr>
      </w:pPr>
      <w:r>
        <w:rPr>
          <w:rFonts w:asciiTheme="minorHAnsi" w:hAnsiTheme="minorHAnsi" w:cstheme="minorBidi"/>
          <w:sz w:val="24"/>
          <w:szCs w:val="24"/>
          <w:lang w:val="cy-GB"/>
        </w:rPr>
        <w:t xml:space="preserve">Yn y rhan fwyaf o achosion, nodwyd y gellid gwella triniaeth gychwynnol o gwynion. </w:t>
      </w:r>
    </w:p>
    <w:p w14:paraId="07C46694" w14:textId="2FB2AEA4" w:rsidR="106AB650" w:rsidRPr="00765F57" w:rsidRDefault="106AB650" w:rsidP="106AB650">
      <w:pPr>
        <w:rPr>
          <w:rFonts w:asciiTheme="minorHAnsi" w:hAnsiTheme="minorHAnsi" w:cstheme="minorBidi"/>
          <w:sz w:val="24"/>
          <w:szCs w:val="24"/>
          <w:lang w:val="cy-GB"/>
        </w:rPr>
      </w:pPr>
    </w:p>
    <w:p w14:paraId="2FCCC1C9" w14:textId="71F0E961" w:rsidR="00C52234" w:rsidRPr="00E906A9" w:rsidRDefault="00286BB5" w:rsidP="00AE70D0">
      <w:pPr>
        <w:pStyle w:val="Heading1"/>
        <w:rPr>
          <w:rFonts w:asciiTheme="minorHAnsi" w:hAnsiTheme="minorHAnsi" w:cstheme="minorHAnsi"/>
          <w:sz w:val="24"/>
          <w:szCs w:val="24"/>
          <w:lang w:val="cy-GB"/>
        </w:rPr>
      </w:pPr>
      <w:bookmarkStart w:id="3" w:name="_Toc178014958"/>
      <w:r w:rsidRPr="00E906A9">
        <w:rPr>
          <w:rFonts w:asciiTheme="minorHAnsi" w:hAnsiTheme="minorHAnsi" w:cstheme="minorHAnsi"/>
          <w:sz w:val="24"/>
          <w:szCs w:val="24"/>
          <w:lang w:val="cy-GB"/>
        </w:rPr>
        <w:t>3.0 –</w:t>
      </w:r>
      <w:r w:rsidR="009E0E69" w:rsidRPr="00E906A9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bookmarkEnd w:id="3"/>
      <w:r w:rsidR="00DE7E92" w:rsidRPr="00E906A9">
        <w:rPr>
          <w:rFonts w:asciiTheme="minorHAnsi" w:hAnsiTheme="minorHAnsi" w:cstheme="minorHAnsi"/>
          <w:sz w:val="24"/>
          <w:szCs w:val="24"/>
          <w:lang w:val="cy-GB"/>
        </w:rPr>
        <w:t xml:space="preserve">Canfyddiadau Hap Samplu </w:t>
      </w:r>
    </w:p>
    <w:p w14:paraId="2BAE8764" w14:textId="77777777" w:rsidR="006C378F" w:rsidRPr="00E906A9" w:rsidRDefault="006C378F" w:rsidP="00CD67F6">
      <w:pPr>
        <w:pStyle w:val="Heading2"/>
        <w:spacing w:after="240"/>
        <w:rPr>
          <w:rFonts w:asciiTheme="minorHAnsi" w:hAnsiTheme="minorHAnsi" w:cstheme="minorHAnsi"/>
          <w:sz w:val="24"/>
          <w:szCs w:val="24"/>
          <w:lang w:val="cy-GB"/>
        </w:rPr>
      </w:pPr>
    </w:p>
    <w:p w14:paraId="150A916F" w14:textId="60E82567" w:rsidR="00ED7906" w:rsidRPr="00765F57" w:rsidRDefault="00DE7E92" w:rsidP="00E65F5A">
      <w:pPr>
        <w:pStyle w:val="Heading2"/>
        <w:spacing w:after="240"/>
        <w:rPr>
          <w:rFonts w:asciiTheme="minorHAnsi" w:hAnsiTheme="minorHAnsi" w:cstheme="minorHAnsi"/>
          <w:sz w:val="24"/>
          <w:szCs w:val="24"/>
          <w:lang w:val="cy-GB"/>
        </w:rPr>
      </w:pPr>
      <w:r w:rsidRPr="00E906A9">
        <w:rPr>
          <w:rFonts w:asciiTheme="minorHAnsi" w:hAnsiTheme="minorHAnsi" w:cstheme="minorHAnsi"/>
          <w:sz w:val="24"/>
          <w:szCs w:val="24"/>
          <w:lang w:val="cy-GB"/>
        </w:rPr>
        <w:t>Ymddygiadau Unigol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</w:p>
    <w:tbl>
      <w:tblPr>
        <w:tblW w:w="13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508"/>
        <w:gridCol w:w="1269"/>
        <w:gridCol w:w="7676"/>
      </w:tblGrid>
      <w:tr w:rsidR="006D393E" w:rsidRPr="00765F57" w14:paraId="78C95038" w14:textId="77777777" w:rsidTr="00BC4854">
        <w:trPr>
          <w:trHeight w:val="30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657C9441" w14:textId="190542E9" w:rsidR="00BC4854" w:rsidRPr="00765F57" w:rsidRDefault="00DE7E92" w:rsidP="00B410D7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Rhif yr achos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615A84A7" w14:textId="1C1EC032" w:rsidR="00BC4854" w:rsidRPr="00765F57" w:rsidRDefault="00DE7E92" w:rsidP="00B410D7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Crynodeb o’r Gŵyn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689FF746" w14:textId="2A310432" w:rsidR="00BC4854" w:rsidRPr="00765F57" w:rsidRDefault="00DE7E92" w:rsidP="00B410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Math o Drin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5BDE14E4" w14:textId="779212EC" w:rsidR="00BC4854" w:rsidRPr="00765F57" w:rsidRDefault="00DE7E92" w:rsidP="00B410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 xml:space="preserve">Arsylwadau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SCHTh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6D393E" w:rsidRPr="00765F57" w14:paraId="2979592E" w14:textId="77777777" w:rsidTr="00BC4854">
        <w:trPr>
          <w:trHeight w:val="30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E17760B" w14:textId="77777777" w:rsidR="00BC4854" w:rsidRPr="00765F57" w:rsidRDefault="00BC4854" w:rsidP="00BC4854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lastRenderedPageBreak/>
              <w:t>1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541907B" w14:textId="6197964F" w:rsidR="00BC4854" w:rsidRPr="00765F57" w:rsidRDefault="00315E9E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Roedd yr achwynydd yn anfodlon â’r gwasanaeth a dderbyniwyd wrth y Triniwr Galwadau. Er ei fod wedi cael gwybod bod yr achwynydd yn ddyslecsig, cafodd ei gynghori gan y triniwr galwadau i gyflwyno adroddiad ar-lein. </w:t>
            </w:r>
          </w:p>
          <w:p w14:paraId="246FBC1D" w14:textId="77777777" w:rsidR="00BC4854" w:rsidRPr="00765F57" w:rsidRDefault="00BC4854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6D906FE9" w14:textId="6804FA3F" w:rsidR="00BC4854" w:rsidRPr="00765F57" w:rsidRDefault="00315E9E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Mae’r achwynydd hefyd yn anfodlon â chynnydd ymchwiliad.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9223381" w14:textId="6BA59B93" w:rsidR="00BC4854" w:rsidRPr="00765F57" w:rsidRDefault="00DA51BE" w:rsidP="00BC48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Heblaw Drwy Ymchwiliad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01ED16E" w14:textId="7467E2BE" w:rsidR="00BC4854" w:rsidRPr="00765F57" w:rsidRDefault="00315E9E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Roedd y canlyniad y daethpwyd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iddo’n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rhesymol a chymesur.</w:t>
            </w:r>
          </w:p>
          <w:p w14:paraId="7427FC51" w14:textId="3EA5C0EC" w:rsidR="00BC4854" w:rsidRPr="00765F57" w:rsidRDefault="00BC4854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09551C37" w14:textId="414BCE59" w:rsidR="00BC4854" w:rsidRPr="00765F57" w:rsidRDefault="00E906A9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Y</w:t>
            </w:r>
            <w:r w:rsidR="00CB154F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mchwiliad trylwyr a manwl, gyda’r achwynydd yn cael ei ddiweddaru’n rheolaidd drwy’r broses trin cwynion</w:t>
            </w:r>
            <w:r w:rsidR="00BC4854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.</w:t>
            </w:r>
          </w:p>
          <w:p w14:paraId="5CFA6CCD" w14:textId="2F003B41" w:rsidR="00BC4854" w:rsidRPr="00765F57" w:rsidRDefault="001B562F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Oedi o ran cofnodi’r gŵyn hon </w:t>
            </w:r>
            <w:r w:rsidR="00BC4854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(60 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diwrnod</w:t>
            </w:r>
            <w:r w:rsidR="00BC4854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), 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er </w:t>
            </w:r>
            <w:r w:rsidR="00E906A9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bod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yr Adran Safonau Proffesiynol wedi cysylltu â’r achwynydd 3 diwrnod ar ôl derbyn y gŵyn gychwynnol. </w:t>
            </w:r>
          </w:p>
          <w:p w14:paraId="212826C0" w14:textId="60887D98" w:rsidR="00BC4854" w:rsidRPr="00765F57" w:rsidRDefault="00602FC0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Derbyniwyd y gŵyn ar 15 Awst 2023, ond ni phennwyd Triniwr Cwyn tan 18 Rhagfyr </w:t>
            </w:r>
            <w:r w:rsidR="00BC4854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2023. </w:t>
            </w:r>
          </w:p>
        </w:tc>
      </w:tr>
      <w:tr w:rsidR="006D393E" w:rsidRPr="00765F57" w14:paraId="68185D7D" w14:textId="77777777" w:rsidTr="00BC4854">
        <w:trPr>
          <w:trHeight w:val="30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F5F1008" w14:textId="77777777" w:rsidR="00BC4854" w:rsidRPr="00765F57" w:rsidRDefault="00BC4854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2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12F8EB8" w14:textId="76C10E6D" w:rsidR="00BC4854" w:rsidRPr="00765F57" w:rsidRDefault="00602FC0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Mae’r achwynydd yn anfodlon ag agwedd aelod o Heddlu Dyfed-Powys, a oedd yn “ddigywilydd” ac yn “drahaus” dros y ffôn.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8830BFA" w14:textId="58D641DB" w:rsidR="00BC4854" w:rsidRPr="00765F57" w:rsidRDefault="00602FC0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 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66F3536" w14:textId="42D7EDB4" w:rsidR="00BC4854" w:rsidRPr="00765F57" w:rsidRDefault="00602FC0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Cymerodd 21 diwrnod i’r Adran Safonau Proffesiynol </w:t>
            </w:r>
            <w:r w:rsidR="008D3154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ddod i g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ysylltiad gyda’r achwynydd</w:t>
            </w:r>
            <w:r w:rsidR="008D3154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am y tro cyntaf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ar ôl derbyn y gŵyn </w:t>
            </w:r>
            <w:r w:rsidR="008D3154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gychwynnol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. </w:t>
            </w:r>
            <w:r w:rsidR="00BC4854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</w:t>
            </w:r>
          </w:p>
          <w:p w14:paraId="335925B8" w14:textId="77777777" w:rsidR="00BC4854" w:rsidRPr="00765F57" w:rsidRDefault="00BC4854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7E08DA28" w14:textId="0377EF93" w:rsidR="00BC4854" w:rsidRPr="00765F57" w:rsidRDefault="00602FC0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Ar ôl hynny, ymdriniwyd â’r gŵyn yn rhesymol a chymesur tu allan i atodlen 3. </w:t>
            </w:r>
          </w:p>
        </w:tc>
      </w:tr>
      <w:tr w:rsidR="006D393E" w:rsidRPr="00765F57" w14:paraId="5922EE42" w14:textId="77777777" w:rsidTr="00BC4854">
        <w:trPr>
          <w:trHeight w:val="30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9C76E5D" w14:textId="77777777" w:rsidR="00BC4854" w:rsidRPr="00765F57" w:rsidRDefault="00BC4854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3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2D5BB9D" w14:textId="0ACA8A2B" w:rsidR="00BC4854" w:rsidRPr="00765F57" w:rsidRDefault="00675E6F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Mae’r achwynydd yn anfodlon bod Heddlu Dyfed-Powys yn dilyn erlyniad ar gyfer trosedd yrru. </w:t>
            </w:r>
          </w:p>
          <w:p w14:paraId="3C8B6E72" w14:textId="77777777" w:rsidR="00BC4854" w:rsidRPr="00765F57" w:rsidRDefault="00BC4854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4C18E148" w14:textId="40174885" w:rsidR="00BC4854" w:rsidRPr="00765F57" w:rsidRDefault="00675E6F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Mae’r achwynydd hefyd yn honni ei fod wedi derbyn llythyr bygythiol a bod swyddog wedi ffugio’r amgylchiadau.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1876723" w14:textId="2D586C27" w:rsidR="00BC4854" w:rsidRPr="00765F57" w:rsidRDefault="00DA51BE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Heblaw Drwy Ymchwiliad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28C9DB3" w14:textId="7E94E11D" w:rsidR="00BC4854" w:rsidRPr="00765F57" w:rsidRDefault="00162229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Cymerodd 25 diwrnod rhwng y gŵyn gychwynnol yn cael ei gwneud a’r Adran Safonau Proffesiynol yn anfon cydnabyddiaeth. </w:t>
            </w:r>
          </w:p>
          <w:p w14:paraId="178AE320" w14:textId="77777777" w:rsidR="00BC4854" w:rsidRPr="00765F57" w:rsidRDefault="00BC4854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46380948" w14:textId="1281D162" w:rsidR="00BC4854" w:rsidRPr="00765F57" w:rsidRDefault="00162229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Rhodd</w:t>
            </w:r>
            <w:r w:rsidR="00AB4809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wyd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adroddiad Trin Cwynion manwl iawn a diweddariadau rheolaidd i’r achwynydd ar ôl pennu</w:t>
            </w:r>
            <w:r w:rsidR="00AB4809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’r gŵyn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. </w:t>
            </w:r>
          </w:p>
          <w:p w14:paraId="6EC8F402" w14:textId="77777777" w:rsidR="00BC4854" w:rsidRPr="00765F57" w:rsidRDefault="00BC4854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2E45DD4D" w14:textId="35E68C57" w:rsidR="00BC4854" w:rsidRPr="00765F57" w:rsidRDefault="00162229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Aseswyd bod y canlyniad yn rhesymol a chymesur. </w:t>
            </w:r>
          </w:p>
        </w:tc>
      </w:tr>
      <w:tr w:rsidR="006D393E" w:rsidRPr="00765F57" w14:paraId="6FA97B22" w14:textId="77777777" w:rsidTr="00BC4854">
        <w:trPr>
          <w:trHeight w:val="30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C1B3504" w14:textId="77777777" w:rsidR="00BC4854" w:rsidRPr="00765F57" w:rsidRDefault="00BC4854" w:rsidP="005C7DFC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lastRenderedPageBreak/>
              <w:t>4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EC72739" w14:textId="3DF4CEC9" w:rsidR="00BC4854" w:rsidRPr="00765F57" w:rsidRDefault="0062364E" w:rsidP="00B410D7">
            <w:pPr>
              <w:spacing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Mae’r achwynydd yn honni ei fod wedi cael ei watwar a bod swyddogion wedi gyrru i’r ddalfa mewn modd a oedd yn cael ei ystyried yn rhy gyflym.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93889EE" w14:textId="35E7B6BA" w:rsidR="00BC4854" w:rsidRPr="00765F57" w:rsidRDefault="00602FC0" w:rsidP="005C7DFC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 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910293A" w14:textId="2075B8D8" w:rsidR="00BC4854" w:rsidRPr="00765F57" w:rsidRDefault="00515CEA" w:rsidP="00B410D7">
            <w:pPr>
              <w:spacing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val="cy-GB"/>
              </w:rPr>
              <w:t>Ers derbyn y gŵyn o’r ddalfa, ceisiwyd cysylltu’n rheolaidd drwy lythyr er mwyn mynd i’r afael â’r honiadau a wnaed. Anfonwyd y llythyrau ar sail fisol.</w:t>
            </w:r>
          </w:p>
          <w:p w14:paraId="7C0A97FE" w14:textId="662F84AD" w:rsidR="00BC4854" w:rsidRPr="00765F57" w:rsidRDefault="006D393E" w:rsidP="00B410D7">
            <w:pPr>
              <w:spacing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Caewyd y gŵyn yn briodol ar ôl 66 diwrnod o geisio cysylltu â’r achwynydd heb unrhyw ymateb. </w:t>
            </w:r>
          </w:p>
        </w:tc>
      </w:tr>
      <w:tr w:rsidR="006D393E" w:rsidRPr="00765F57" w14:paraId="545C1B9E" w14:textId="77777777" w:rsidTr="00BC4854">
        <w:trPr>
          <w:trHeight w:val="300"/>
        </w:trPr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3E5C348" w14:textId="77777777" w:rsidR="00BC4854" w:rsidRPr="00765F57" w:rsidRDefault="00BC4854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5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4DC3D56" w14:textId="1D950271" w:rsidR="00BC4854" w:rsidRPr="00765F57" w:rsidRDefault="0062364E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Roedd y swyddog yn ddigywilydd ac wedi dangos ymddygiad amhriodol.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02A0999" w14:textId="4E2D4B1D" w:rsidR="00BC4854" w:rsidRPr="00765F57" w:rsidRDefault="00602FC0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 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7BF0814" w14:textId="6C836AFE" w:rsidR="00BC4854" w:rsidRPr="00765F57" w:rsidRDefault="006D393E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Ymdriniwyd â hyn yn rhesymol a chymesur y tu allan i atodlen 3. Aeth hyn i’r afael â’r gŵyn mewn modd amserol ac roedd yr achwynydd yn fodlon â’r canlyniad. </w:t>
            </w:r>
            <w:r w:rsidR="00BC4854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</w:t>
            </w:r>
          </w:p>
          <w:p w14:paraId="66A5A468" w14:textId="77777777" w:rsidR="00BC4854" w:rsidRPr="00765F57" w:rsidRDefault="00BC4854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7BA10C02" w14:textId="2D87BAC3" w:rsidR="00BC4854" w:rsidRPr="00765F57" w:rsidRDefault="006D393E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Fodd bynnag, mae diffyg cofnodi gwersi a ddysgwyd yn golygu ei fod yn anodd cadarnhau’r cyfarfod rhwng y goruchwylydd a’r swyddog dan sylw mewn perthynas â’i ymddygiad ac mae’r ffaith na chofnodwyd y drafodaeth yn awgrymu bod hwn yn faes sydd angen ei ystyried yn y dyfodol. </w:t>
            </w:r>
          </w:p>
        </w:tc>
      </w:tr>
    </w:tbl>
    <w:p w14:paraId="6C9C5C3B" w14:textId="77777777" w:rsidR="00377E74" w:rsidRPr="00765F57" w:rsidRDefault="00377E74" w:rsidP="00377E74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  <w:lang w:val="cy-GB" w:eastAsia="en-GB"/>
        </w:rPr>
      </w:pPr>
      <w:r w:rsidRPr="00765F57">
        <w:rPr>
          <w:rFonts w:asciiTheme="minorHAnsi" w:hAnsiTheme="minorHAnsi" w:cstheme="minorHAnsi"/>
          <w:sz w:val="24"/>
          <w:szCs w:val="24"/>
          <w:lang w:val="cy-GB" w:eastAsia="en-GB"/>
        </w:rPr>
        <w:t> </w:t>
      </w:r>
    </w:p>
    <w:p w14:paraId="5754E3B9" w14:textId="55FE8D9A" w:rsidR="00A2516C" w:rsidRPr="00765F57" w:rsidRDefault="00A2516C" w:rsidP="00AE474B">
      <w:pPr>
        <w:tabs>
          <w:tab w:val="left" w:pos="2420"/>
        </w:tabs>
        <w:rPr>
          <w:rFonts w:asciiTheme="minorHAnsi" w:hAnsiTheme="minorHAnsi" w:cstheme="minorHAnsi"/>
          <w:sz w:val="24"/>
          <w:szCs w:val="24"/>
          <w:lang w:val="cy-GB"/>
        </w:rPr>
      </w:pPr>
    </w:p>
    <w:p w14:paraId="216A4536" w14:textId="77777777" w:rsidR="00A2516C" w:rsidRPr="00765F57" w:rsidRDefault="00A2516C" w:rsidP="00FB7DB8">
      <w:pPr>
        <w:pStyle w:val="Heading2"/>
        <w:spacing w:after="240"/>
        <w:rPr>
          <w:rFonts w:asciiTheme="minorHAnsi" w:hAnsiTheme="minorHAnsi" w:cstheme="minorHAnsi"/>
          <w:sz w:val="24"/>
          <w:szCs w:val="24"/>
          <w:lang w:val="cy-GB"/>
        </w:rPr>
      </w:pPr>
    </w:p>
    <w:p w14:paraId="191979BC" w14:textId="3C24A917" w:rsidR="00F060E2" w:rsidRPr="00765F57" w:rsidRDefault="006D393E" w:rsidP="0050401A">
      <w:pPr>
        <w:pStyle w:val="Heading2"/>
        <w:rPr>
          <w:rFonts w:asciiTheme="minorHAnsi" w:hAnsiTheme="minorHAnsi" w:cstheme="minorHAnsi"/>
          <w:sz w:val="24"/>
          <w:szCs w:val="24"/>
          <w:lang w:val="cy-GB"/>
        </w:rPr>
      </w:pPr>
      <w:bookmarkStart w:id="4" w:name="_Toc178014960"/>
      <w:r>
        <w:rPr>
          <w:rFonts w:asciiTheme="minorHAnsi" w:hAnsiTheme="minorHAnsi" w:cstheme="minorHAnsi"/>
          <w:sz w:val="24"/>
          <w:szCs w:val="24"/>
          <w:lang w:val="cy-GB"/>
        </w:rPr>
        <w:t xml:space="preserve">Cam-drin </w:t>
      </w:r>
      <w:bookmarkEnd w:id="4"/>
      <w:r w:rsidRPr="006D393E">
        <w:rPr>
          <w:rFonts w:asciiTheme="minorHAnsi" w:hAnsiTheme="minorHAnsi" w:cstheme="minorHAnsi"/>
          <w:sz w:val="24"/>
          <w:szCs w:val="24"/>
          <w:lang w:val="cy-GB"/>
        </w:rPr>
        <w:t>domestig/Cam-drin ar sail rhywedd</w:t>
      </w:r>
    </w:p>
    <w:tbl>
      <w:tblPr>
        <w:tblW w:w="13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124"/>
        <w:gridCol w:w="1605"/>
        <w:gridCol w:w="7793"/>
      </w:tblGrid>
      <w:tr w:rsidR="006D393E" w:rsidRPr="00765F57" w14:paraId="5D6B6326" w14:textId="77777777" w:rsidTr="006D393E">
        <w:trPr>
          <w:trHeight w:val="30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5124B34D" w14:textId="616D10C8" w:rsidR="006D393E" w:rsidRPr="00765F57" w:rsidRDefault="006D393E" w:rsidP="006D393E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Rhif yr achos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6B418FC9" w14:textId="4AE695CE" w:rsidR="006D393E" w:rsidRPr="00765F57" w:rsidRDefault="006D393E" w:rsidP="006D393E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Crynodeb o’r Gŵyn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4D36082E" w14:textId="2DC64F20" w:rsidR="006D393E" w:rsidRPr="00765F57" w:rsidRDefault="006D393E" w:rsidP="006D393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Math o Drin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CE4B7C9" w14:textId="553B4ADF" w:rsidR="006D393E" w:rsidRPr="00765F57" w:rsidRDefault="006D393E" w:rsidP="006D393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 xml:space="preserve">Arsylwadau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SCHTh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7A032D" w:rsidRPr="00765F57" w14:paraId="2BB4810D" w14:textId="77777777" w:rsidTr="006D393E">
        <w:trPr>
          <w:trHeight w:val="30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BC78D6E" w14:textId="77777777" w:rsidR="005C7DFC" w:rsidRPr="00765F57" w:rsidRDefault="005C7DFC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4158DC3" w14:textId="0E412AED" w:rsidR="005C7DFC" w:rsidRPr="00765F57" w:rsidRDefault="00E80CB5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Mae’r achwynydd yn anfodlon ag ymateb yr Heddlu i ddatgeliad Cyfraith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Claire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ac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lastRenderedPageBreak/>
              <w:t xml:space="preserve">wedi gwneud honiadau o aflonyddu gan swyddog. </w:t>
            </w:r>
          </w:p>
          <w:p w14:paraId="29EC5353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A4556B0" w14:textId="66A48F1A" w:rsidR="005C7DFC" w:rsidRPr="00765F57" w:rsidRDefault="006D393E" w:rsidP="005C7DF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lastRenderedPageBreak/>
              <w:t>Tu allan i Atodlen</w:t>
            </w:r>
            <w:r w:rsidR="005C7DFC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3</w:t>
            </w:r>
          </w:p>
          <w:p w14:paraId="011B9F58" w14:textId="77777777" w:rsidR="005C7DFC" w:rsidRPr="00765F57" w:rsidRDefault="005C7DFC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70CCC5C" w14:textId="08A13F70" w:rsidR="005C7DFC" w:rsidRPr="00765F57" w:rsidRDefault="00E80CB5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Ni ddarparwyd cofnod achos. Gan hynny, does dim cofnod o gyswllt gyda’r Ardal Blismona Leol a’r Adran Safonau Proffesiynol. </w:t>
            </w:r>
          </w:p>
          <w:p w14:paraId="1BBC9AAF" w14:textId="7D1BB3C0" w:rsidR="005C7DFC" w:rsidRPr="00765F57" w:rsidRDefault="00E80CB5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lastRenderedPageBreak/>
              <w:t>Fodd bynnag, mae’n glir o’r llythyr i’r achwynydd fod yr Adran Safonau Proffesiynol wedi trafod hyn gyda goruchwylydd y swyddog y gwnaed y gŵyn yn ei erbyn</w:t>
            </w:r>
            <w:r w:rsidR="005C7DFC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.</w:t>
            </w:r>
          </w:p>
          <w:p w14:paraId="2D86E965" w14:textId="77777777" w:rsidR="005C7DFC" w:rsidRPr="00765F57" w:rsidRDefault="005C7DFC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</w:tr>
      <w:tr w:rsidR="007A032D" w:rsidRPr="00765F57" w14:paraId="6B25FF8B" w14:textId="77777777" w:rsidTr="006D393E">
        <w:trPr>
          <w:trHeight w:val="215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6C79824" w14:textId="77777777" w:rsidR="005C7DFC" w:rsidRPr="00765F57" w:rsidRDefault="005C7DFC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lastRenderedPageBreak/>
              <w:t>2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C57DF18" w14:textId="11344A3E" w:rsidR="005C7DFC" w:rsidRPr="00765F57" w:rsidRDefault="00515CEA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cy-GB"/>
              </w:rPr>
              <w:t>Mae’r achwynydd yn honni e</w:t>
            </w:r>
            <w:r w:rsidR="0080689A">
              <w:rPr>
                <w:rFonts w:ascii="Calibri" w:eastAsiaTheme="minorHAnsi" w:hAnsi="Calibri" w:cs="Calibri"/>
                <w:color w:val="000000"/>
                <w:sz w:val="24"/>
                <w:szCs w:val="24"/>
                <w:lang w:val="cy-GB"/>
              </w:rPr>
              <w:t>i</w:t>
            </w: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cy-GB"/>
              </w:rPr>
              <w:t xml:space="preserve"> </w:t>
            </w:r>
            <w:r w:rsidR="0080689A">
              <w:rPr>
                <w:rFonts w:ascii="Calibri" w:eastAsiaTheme="minorHAnsi" w:hAnsi="Calibri" w:cs="Calibri"/>
                <w:color w:val="000000"/>
                <w:sz w:val="24"/>
                <w:szCs w:val="24"/>
                <w:lang w:val="cy-GB"/>
              </w:rPr>
              <w:t>f</w:t>
            </w: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cy-GB"/>
              </w:rPr>
              <w:t>od yn cael e</w:t>
            </w:r>
            <w:r w:rsidR="0080689A">
              <w:rPr>
                <w:rFonts w:ascii="Calibri" w:eastAsiaTheme="minorHAnsi" w:hAnsi="Calibri" w:cs="Calibri"/>
                <w:color w:val="000000"/>
                <w:sz w:val="24"/>
                <w:szCs w:val="24"/>
                <w:lang w:val="cy-GB"/>
              </w:rPr>
              <w:t xml:space="preserve">i </w:t>
            </w: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cy-GB"/>
              </w:rPr>
              <w:t xml:space="preserve">erlid yn faleisus gan yr heddlu mewn </w:t>
            </w:r>
            <w:r w:rsidR="0080689A">
              <w:rPr>
                <w:rFonts w:ascii="Calibri" w:eastAsiaTheme="minorHAnsi" w:hAnsi="Calibri" w:cs="Calibri"/>
                <w:color w:val="000000"/>
                <w:sz w:val="24"/>
                <w:szCs w:val="24"/>
                <w:lang w:val="cy-GB"/>
              </w:rPr>
              <w:t>modd</w:t>
            </w: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val="cy-GB"/>
              </w:rPr>
              <w:t xml:space="preserve"> rheolaethol a gorfodol. Hefyd, mae’n dweud bod cael ei arestio wedi effeithio ar ei iechyd meddwl.</w:t>
            </w:r>
          </w:p>
          <w:p w14:paraId="5216A36A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987F18C" w14:textId="35E697C8" w:rsidR="005C7DFC" w:rsidRPr="00765F57" w:rsidRDefault="00DA51BE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Heblaw Drwy Ymchwiliad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B4436F5" w14:textId="5AF66846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br/>
            </w:r>
            <w:r w:rsidR="00411C44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Diogelu unigolyn ifanc agored i niwed yn gadarnhaol. </w:t>
            </w:r>
          </w:p>
          <w:p w14:paraId="7F4A721B" w14:textId="5C91E5D2" w:rsidR="005C7DFC" w:rsidRPr="00765F57" w:rsidRDefault="00411C44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Manylir llythyr canlyniad gan yr Adran Safonau Proffesiynol, fodd bynnag, does dim sôn am wasanaethau cymorth sydd ar gael o ystyried y materion iechyd meddwl a godwyd. </w:t>
            </w:r>
          </w:p>
          <w:p w14:paraId="66086560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</w:tr>
      <w:tr w:rsidR="007A032D" w:rsidRPr="00765F57" w14:paraId="2B09ADFE" w14:textId="77777777" w:rsidTr="006D393E">
        <w:trPr>
          <w:trHeight w:val="30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BC97860" w14:textId="77777777" w:rsidR="005C7DFC" w:rsidRPr="00765F57" w:rsidRDefault="005C7DFC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3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0D83C12" w14:textId="3AF1E786" w:rsidR="005C7DFC" w:rsidRPr="00765F57" w:rsidRDefault="00AC4749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Cwyn am ddiffyg cyswllt swyddogion gyda dioddefydd Cam-drin Domestig gwrywaidd, sy’n honni bod swyddogion yn anwybyddu ei </w:t>
            </w:r>
            <w:r w:rsidR="00313325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bryderon a’i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ohebiaeth. </w:t>
            </w:r>
          </w:p>
          <w:p w14:paraId="42855EE6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19667A9" w14:textId="0EF4D0E6" w:rsidR="005C7DFC" w:rsidRPr="00765F57" w:rsidRDefault="00DA51BE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3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5E9E11C" w14:textId="436F181C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765F57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cy-GB"/>
              </w:rPr>
              <w:t>"</w:t>
            </w:r>
            <w:r w:rsidR="00AC474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cy-GB"/>
              </w:rPr>
              <w:t xml:space="preserve">Os nad ydych chi’n clywed gan </w:t>
            </w:r>
            <w:r w:rsidR="00313325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cy-GB"/>
              </w:rPr>
              <w:t>rywun</w:t>
            </w:r>
            <w:r w:rsidR="00AC474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cy-GB"/>
              </w:rPr>
              <w:t xml:space="preserve"> o fewn amser rhesymol</w:t>
            </w:r>
            <w:r w:rsidRPr="00765F57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cy-GB"/>
              </w:rPr>
              <w:t>…"</w:t>
            </w: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– </w:t>
            </w:r>
            <w:r w:rsidR="00AC4749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Adran Safonau Proffesiynol</w:t>
            </w: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. </w:t>
            </w:r>
            <w:r w:rsidR="00AC4749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Beth </w:t>
            </w:r>
            <w:r w:rsidR="00313325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sy’n</w:t>
            </w: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</w:t>
            </w:r>
            <w:r w:rsidRPr="00765F57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cy-GB"/>
              </w:rPr>
              <w:t>"</w:t>
            </w:r>
            <w:r w:rsidR="00AC474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cy-GB"/>
              </w:rPr>
              <w:t>rhesymol</w:t>
            </w:r>
            <w:r w:rsidRPr="00765F57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cy-GB"/>
              </w:rPr>
              <w:t>"</w:t>
            </w: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?</w:t>
            </w:r>
          </w:p>
          <w:p w14:paraId="52138A85" w14:textId="21B876A6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br/>
            </w:r>
            <w:r w:rsidR="00AC4749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Mae’n gadarnhaol bod yr Adran Safonau Proffesiynol wedi cysylltu â’r Prif Arolygydd gan fod y Swyddog yn yr Achos a goruchwylwyr i gyd ar wyliau blynyddol. Cadarnhad bod yr Arolygydd wedi datrys yr achos</w:t>
            </w: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. </w:t>
            </w:r>
            <w:r w:rsidR="00AC4749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–</w:t>
            </w: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</w:t>
            </w:r>
            <w:r w:rsidR="00AC4749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Ystyrir hwn yn arfer </w:t>
            </w:r>
            <w:r w:rsidR="00313325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gorau</w:t>
            </w:r>
            <w:r w:rsidR="00AC4749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gan nad yw hyn bob amser yn amlwg yn y ffeiliau. </w:t>
            </w: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br/>
            </w:r>
          </w:p>
          <w:p w14:paraId="52B5FF22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</w:tr>
      <w:tr w:rsidR="007A032D" w:rsidRPr="00765F57" w14:paraId="766DA6F6" w14:textId="77777777" w:rsidTr="006D393E">
        <w:trPr>
          <w:trHeight w:val="30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D64BFAB" w14:textId="77777777" w:rsidR="005C7DFC" w:rsidRPr="00765F57" w:rsidRDefault="005C7DFC" w:rsidP="005C7DFC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lastRenderedPageBreak/>
              <w:t>4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6C449D8" w14:textId="3D624685" w:rsidR="005C7DFC" w:rsidRPr="00765F57" w:rsidRDefault="00AC4749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Mae’r achwynydd yn anfodlon nad </w:t>
            </w:r>
            <w:r w:rsidR="00A00155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oedd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swyddog </w:t>
            </w:r>
            <w:r w:rsidR="00A00155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o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Heddlu Dyfed-Powys wedi datgelu gwybodaeth benodol yn ystod cyfweliad. Roedd gan yr achwynydd bryderon hefyd bod swyddogion yn dal ffilm TCC yn ôl. </w:t>
            </w:r>
          </w:p>
          <w:p w14:paraId="33519167" w14:textId="77777777" w:rsidR="005C7DFC" w:rsidRPr="00765F57" w:rsidRDefault="005C7DFC" w:rsidP="00B410D7">
            <w:pPr>
              <w:spacing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B43DD28" w14:textId="3A34FF16" w:rsidR="005C7DFC" w:rsidRPr="00765F57" w:rsidRDefault="00DA51BE" w:rsidP="005C7DFC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3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6CAA4FD" w14:textId="57289CD7" w:rsidR="005C7DFC" w:rsidRPr="00765F57" w:rsidRDefault="000E34E0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Cynghorwyd yr achwynydd i ailgysylltu â’r Adran Safonau Proffesiynol pe na bai’n clywed gan y swyddog o fewn ‘amser rhesymol’</w:t>
            </w:r>
            <w:r w:rsidR="005C7DFC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.</w:t>
            </w:r>
          </w:p>
          <w:p w14:paraId="7FA76A58" w14:textId="04168B42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br/>
            </w:r>
            <w:r w:rsidR="000E34E0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Does dim tystiolaeth bod sgwrs wedi’i chynnal rhwng y Rhingyll a’r achwynydd. </w:t>
            </w:r>
          </w:p>
          <w:p w14:paraId="55881EF9" w14:textId="78721F88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br/>
            </w:r>
            <w:r w:rsidR="000E34E0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Ddim yn gwybod beth yw’r canlyniad heblaw bod </w:t>
            </w:r>
            <w:r w:rsidR="005818CC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y gŵyn </w:t>
            </w:r>
            <w:r w:rsidR="000E34E0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wedi’i hanfon at y Rhingyll er mwyn </w:t>
            </w:r>
            <w:r w:rsidR="005818CC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iddo g</w:t>
            </w:r>
            <w:r w:rsidR="000E34E0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ysylltu â’r achwynydd, felly ni allwn wir asesu amseroldeb na’r canlyniad</w:t>
            </w: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. </w:t>
            </w:r>
          </w:p>
          <w:p w14:paraId="62190F52" w14:textId="77777777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</w:p>
        </w:tc>
      </w:tr>
      <w:tr w:rsidR="007A032D" w:rsidRPr="00765F57" w14:paraId="66E798ED" w14:textId="77777777" w:rsidTr="006D393E">
        <w:trPr>
          <w:trHeight w:val="30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7AB13F7" w14:textId="77777777" w:rsidR="005C7DFC" w:rsidRPr="00765F57" w:rsidRDefault="005C7DFC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5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8FE7594" w14:textId="5D25CBCF" w:rsidR="005C7DFC" w:rsidRPr="00765F57" w:rsidRDefault="007A346F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Cwyn bod unigolyn yn cael ei aflonyddu gan swyddogion am ei fod yn droseddwr Cam-drin Domestig honedig. Anfodlon bod swyddog wedi anwybyddu tystiolaeth ac wedi rhoi tystiolaeth ffug yn y llys. </w:t>
            </w:r>
          </w:p>
          <w:p w14:paraId="64F19DA8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43A2FA4" w14:textId="269F1BFC" w:rsidR="005C7DFC" w:rsidRPr="00765F57" w:rsidRDefault="00DA51BE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DA51BE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Heblaw Drwy Ymchwiliad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3126CFB" w14:textId="31FA42E4" w:rsidR="005C7DFC" w:rsidRPr="00765F57" w:rsidRDefault="00183EAA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Nodwyd rhesymeg ac adroddiad clir. Yr unig bryder oedd amseroldeb ymdrin â’r gŵyn.  </w:t>
            </w:r>
          </w:p>
          <w:p w14:paraId="7390ED47" w14:textId="0E6C0F93" w:rsidR="005C7DFC" w:rsidRPr="00765F57" w:rsidRDefault="00183EAA" w:rsidP="00BC64A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Nodwyd Swyddfa Annibynnol Ymddygiad yr Heddlu fel y corff adolygu, ond ni chyflwynodd yr achwynydd adolygiad, sy’n gallu bod yn arwydd </w:t>
            </w:r>
            <w:r w:rsidR="00DE1A16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ei fod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yn fodlon â’r canlyniad. </w:t>
            </w:r>
            <w:r w:rsidR="005C7DFC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br/>
            </w:r>
          </w:p>
          <w:p w14:paraId="674278D9" w14:textId="58B220C1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br/>
            </w:r>
          </w:p>
          <w:p w14:paraId="7C23079A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</w:tr>
    </w:tbl>
    <w:p w14:paraId="26A19268" w14:textId="77777777" w:rsidR="00FE2378" w:rsidRPr="00765F57" w:rsidRDefault="00FE2378" w:rsidP="2D822959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45CE85CC" w14:textId="77777777" w:rsidR="00F060E2" w:rsidRPr="00765F57" w:rsidRDefault="00F060E2" w:rsidP="00D86B4B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5A9EAF41" w14:textId="0F324CB3" w:rsidR="00CC3FCD" w:rsidRPr="00765F57" w:rsidRDefault="00B55161" w:rsidP="0050401A">
      <w:pPr>
        <w:pStyle w:val="Heading2"/>
        <w:rPr>
          <w:rFonts w:asciiTheme="minorHAnsi" w:hAnsiTheme="minorHAnsi" w:cstheme="minorHAnsi"/>
          <w:sz w:val="24"/>
          <w:szCs w:val="24"/>
          <w:lang w:val="cy-GB"/>
        </w:rPr>
      </w:pPr>
      <w:bookmarkStart w:id="5" w:name="_Toc178014961"/>
      <w:r>
        <w:rPr>
          <w:rFonts w:asciiTheme="minorHAnsi" w:hAnsiTheme="minorHAnsi" w:cstheme="minorHAnsi"/>
          <w:sz w:val="24"/>
          <w:szCs w:val="24"/>
          <w:lang w:val="cy-GB"/>
        </w:rPr>
        <w:t>Cwynion yr ymdriniwyd â nhw Tu Allan i Atodlen</w:t>
      </w:r>
      <w:r w:rsidR="00AE474B"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 3</w:t>
      </w:r>
      <w:bookmarkEnd w:id="5"/>
    </w:p>
    <w:tbl>
      <w:tblPr>
        <w:tblW w:w="13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103"/>
        <w:gridCol w:w="1603"/>
        <w:gridCol w:w="7815"/>
      </w:tblGrid>
      <w:tr w:rsidR="00B55161" w:rsidRPr="00765F57" w14:paraId="00C9A69E" w14:textId="77777777" w:rsidTr="00B55161">
        <w:trPr>
          <w:trHeight w:val="30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75CB8795" w14:textId="77354FF8" w:rsidR="00B55161" w:rsidRPr="00765F57" w:rsidRDefault="00B55161" w:rsidP="00B55161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Rhif yr achos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BBA0A41" w14:textId="4FDBCB0C" w:rsidR="00B55161" w:rsidRPr="00765F57" w:rsidRDefault="00B55161" w:rsidP="00B55161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Crynodeb o’r Gŵyn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1B28267F" w14:textId="0BDAABEA" w:rsidR="00B55161" w:rsidRPr="00765F57" w:rsidRDefault="00B55161" w:rsidP="00B5516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Math o Drin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6E59A988" w14:textId="685B2861" w:rsidR="00B55161" w:rsidRPr="00765F57" w:rsidRDefault="00B55161" w:rsidP="00B5516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 xml:space="preserve">Arsylwadau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SCHTh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E868C5" w:rsidRPr="00765F57" w14:paraId="69AAFB56" w14:textId="77777777" w:rsidTr="00B55161">
        <w:trPr>
          <w:trHeight w:val="30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309B791" w14:textId="77777777" w:rsidR="005C7DFC" w:rsidRPr="00765F57" w:rsidRDefault="005C7DFC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1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8E8C9B6" w14:textId="0DC41976" w:rsidR="005C7DFC" w:rsidRPr="00765F57" w:rsidRDefault="002D29A7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Cynhaliwyd proses stopio a chwilio a noeth-chwiliad gyda’r achwynydd. Roedd yr achwynydd yn chwilio am iawndal oherwydd difrod honedig a wnaed gan gi heddlu i'r</w:t>
            </w:r>
            <w:r w:rsidR="007A032D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</w:t>
            </w:r>
            <w:r w:rsidR="005C7DFC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car 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crafiadau</w:t>
            </w:r>
            <w:r w:rsidR="005C7DFC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) 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c am beidio â chaniat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cy-GB"/>
              </w:rPr>
              <w:t>á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u i gyfreithiwr fod yn bresennol cyn y chwiliad. </w:t>
            </w:r>
          </w:p>
          <w:p w14:paraId="058F13BA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5CF47A6B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A094F63" w14:textId="5AEEF3FC" w:rsidR="005C7DFC" w:rsidRPr="00765F57" w:rsidRDefault="00DA51BE" w:rsidP="005C7D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 3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630BDEC" w14:textId="095CF302" w:rsidR="005C7DFC" w:rsidRPr="00765F57" w:rsidRDefault="00FA5288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Cynghorodd yr Adran Safonau Proffesiynol y byddai’r gwasanaethau cyfreithiol yn ymdrin â’r mater gan fod yr achwynydd yn ceisio iawndal yn hytrach na dysgu. </w:t>
            </w:r>
          </w:p>
          <w:p w14:paraId="42374DC0" w14:textId="393B567F" w:rsidR="005C7DFC" w:rsidRPr="00765F57" w:rsidRDefault="00FA5288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Ymddengys fod yr achwynydd yn fodlon â hyn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; 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gan hynny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ystyrir bod trin tu allan i atodlen 3 yn rhesymol a chymesur.</w:t>
            </w:r>
          </w:p>
          <w:p w14:paraId="5EAE8ED9" w14:textId="6CC64C1A" w:rsidR="005C7DFC" w:rsidRPr="00765F57" w:rsidRDefault="005C7DFC" w:rsidP="00B410D7">
            <w:pP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</w:tr>
      <w:tr w:rsidR="00E868C5" w:rsidRPr="00765F57" w14:paraId="36B09952" w14:textId="77777777" w:rsidTr="00B55161">
        <w:trPr>
          <w:trHeight w:val="30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F7910A5" w14:textId="77777777" w:rsidR="005C7DFC" w:rsidRPr="00765F57" w:rsidRDefault="005C7DFC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6C222F7" w14:textId="1110E509" w:rsidR="005C7DFC" w:rsidRPr="00765F57" w:rsidRDefault="00515CEA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val="cy-GB"/>
              </w:rPr>
              <w:t>Mae’r achwynydd yn ddioddefydd Cam-drin Domestig. Mae’n anfodlon na dderbyniodd ddiweddariadau ac yn dweud bod yr amodau mechnïaeth ar ei fab rhy lym.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0C40AE9" w14:textId="5DA482B6" w:rsidR="005C7DFC" w:rsidRPr="00765F57" w:rsidRDefault="00DA51BE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 3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BE37ACA" w14:textId="09D39D50" w:rsidR="005C7DFC" w:rsidRPr="00765F57" w:rsidRDefault="006054F0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Mae’r dioddefydd/achwynydd wedi nodi ei ddymuniad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:</w:t>
            </w:r>
          </w:p>
          <w:p w14:paraId="40EA71AC" w14:textId="0CA6DCE2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cy-GB" w:eastAsia="en-GB"/>
              </w:rPr>
              <w:t>"</w:t>
            </w:r>
            <w:r w:rsidR="003C18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cy-GB" w:eastAsia="en-GB"/>
              </w:rPr>
              <w:t>Nodaf fod yn rhaid i swyddogion sy’n arwain yr ymchwiliad gysylltu’n rheolaidd, yn bennaf er mwyn pennu pa un ai a fu unrhyw newid a rhoi diweddariadau hyn yn oed pan nad yw dioddefwyr yn cefnogi unrhyw weithdrefnau</w:t>
            </w:r>
            <w:r w:rsidRPr="00765F5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cy-GB" w:eastAsia="en-GB"/>
              </w:rPr>
              <w:t>."</w:t>
            </w:r>
          </w:p>
          <w:p w14:paraId="5DF1DDDA" w14:textId="77777777" w:rsidR="00E868C5" w:rsidRPr="00765F57" w:rsidRDefault="00E868C5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cy-GB" w:eastAsia="en-GB"/>
              </w:rPr>
            </w:pPr>
          </w:p>
          <w:p w14:paraId="7D17A899" w14:textId="7C8AD91B" w:rsidR="005C7DFC" w:rsidRPr="00765F57" w:rsidRDefault="009C6595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Rhoddwyd yr adborth hwn i oruchwylydd y swyddog, a oedd yn cael ei ystyried yn arfer da. Nid oedd yr achwynydd eisiau parhau </w:t>
            </w:r>
            <w:r w:rsidR="002703E0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â’r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ymchwiliad Cam-drin Domestig. </w:t>
            </w:r>
          </w:p>
          <w:p w14:paraId="720EC4D2" w14:textId="77777777" w:rsidR="00E868C5" w:rsidRPr="00765F57" w:rsidRDefault="00E868C5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54FADB01" w14:textId="315133CB" w:rsidR="005C7DFC" w:rsidRPr="00765F57" w:rsidRDefault="00125D07" w:rsidP="009963D5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Dim cadarnhad o gydnabyddiaeth wrth y Rhingyll na’r Swyddog yn yr Achos o ganlyniad yr Adran Safonau Proffesiynol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; 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gan hynny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nid oedd modd </w:t>
            </w:r>
            <w:r w:rsidR="002703E0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penderfynu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pa un ai a gafodd y mater hwn ei drin yn rhesymol a </w:t>
            </w:r>
            <w:r w:rsidR="002703E0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chymesur ai peidio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. 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E868C5" w:rsidRPr="00765F57" w14:paraId="39F9E2D6" w14:textId="77777777" w:rsidTr="00B55161">
        <w:trPr>
          <w:trHeight w:val="30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FF69E1B" w14:textId="77777777" w:rsidR="005C7DFC" w:rsidRPr="00765F57" w:rsidRDefault="005C7DFC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lastRenderedPageBreak/>
              <w:t>3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C9AF2FE" w14:textId="6B669CB3" w:rsidR="005C7DFC" w:rsidRPr="00765F57" w:rsidRDefault="009C4E76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Ymosodwyd ar y dioddefydd a mab y dioddefydd. Anfodlon nad yw’r Heddlu wedi galw i gymryd datganiadau. </w:t>
            </w:r>
          </w:p>
          <w:p w14:paraId="2F68B6F7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F400083" w14:textId="0731FE72" w:rsidR="005C7DFC" w:rsidRPr="00765F57" w:rsidRDefault="00DA51BE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 3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560992D" w14:textId="547CC712" w:rsidR="005C7DFC" w:rsidRPr="00765F57" w:rsidRDefault="00D04534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Mae cwyn ar wahân yn cael ei thrin ar gyfer yr un achwynydd. </w:t>
            </w:r>
          </w:p>
          <w:p w14:paraId="5B337E2B" w14:textId="77777777" w:rsidR="00E868C5" w:rsidRPr="00765F57" w:rsidRDefault="00E868C5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  <w:p w14:paraId="55E1294A" w14:textId="6CB998CB" w:rsidR="005C7DFC" w:rsidRPr="00765F57" w:rsidRDefault="00D04534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Mae swyddog wedi ffonio, gan esbonio ac ymddiheuro am yr oedi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; 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gan hynny</w:t>
            </w:r>
            <w:r w:rsidR="005C7DFC"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 mae Tu Allan i Atodlen 3 wedi’i drin yn rhesymol a chymesur. </w:t>
            </w:r>
          </w:p>
        </w:tc>
      </w:tr>
      <w:tr w:rsidR="00E868C5" w:rsidRPr="00765F57" w14:paraId="7A96C648" w14:textId="77777777" w:rsidTr="00B55161">
        <w:trPr>
          <w:trHeight w:val="30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27FF53F" w14:textId="77777777" w:rsidR="005C7DFC" w:rsidRPr="00765F57" w:rsidRDefault="005C7DFC" w:rsidP="005C7DFC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4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DDC734E" w14:textId="30CA2EAD" w:rsidR="005C7DFC" w:rsidRPr="00765F57" w:rsidRDefault="00EE368B" w:rsidP="00B410D7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Mae’r achwynydd yn anfodlon â’r ffordd y siaradodd swyddogion ag ef wrth weinyddu cymorth cyntaf. </w:t>
            </w:r>
          </w:p>
          <w:p w14:paraId="3D4069E7" w14:textId="77777777" w:rsidR="005C7DFC" w:rsidRPr="00765F57" w:rsidRDefault="005C7DFC" w:rsidP="00B410D7">
            <w:pPr>
              <w:spacing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B2B926A" w14:textId="4EAB8CBE" w:rsidR="005C7DFC" w:rsidRPr="00765F57" w:rsidRDefault="00DA51BE" w:rsidP="005C7DFC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 3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498AADF" w14:textId="5FBB17B9" w:rsidR="00E868C5" w:rsidRPr="00765F57" w:rsidRDefault="00EE368B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Aneglur ynghylch canlyniad y gŵyn. Nid yw’n hysbys pa un ai a fu unrhyw ddilyniant. </w:t>
            </w:r>
            <w:r w:rsidR="005C7DFC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019CE200" w14:textId="7ADFA90D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br/>
            </w:r>
            <w:r w:rsidR="00EE368B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Ymddengys fod oedi o 16 diwrnod o ran amseroldeb ar gyfer cyswllt </w:t>
            </w:r>
            <w:r w:rsidR="00095AC4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cychwynnol</w:t>
            </w:r>
            <w:r w:rsidR="00EE368B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yn anghymesur. </w:t>
            </w:r>
          </w:p>
        </w:tc>
      </w:tr>
      <w:tr w:rsidR="00E868C5" w:rsidRPr="00765F57" w14:paraId="62863181" w14:textId="77777777" w:rsidTr="00B55161">
        <w:trPr>
          <w:trHeight w:val="30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5419F6A" w14:textId="77777777" w:rsidR="005C7DFC" w:rsidRPr="00765F57" w:rsidRDefault="005C7DFC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5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869150A" w14:textId="5D1F835B" w:rsidR="005C7DFC" w:rsidRPr="00765F57" w:rsidRDefault="008D15D6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Roedd yr achwynydd yn anfodlon bod swyddog wedi dweud nad oedd unrhyw dramgwyddau troseddol</w:t>
            </w:r>
            <w:r w:rsidR="00095AC4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pan oedd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y Ganolfan Cyngor ar Bopeth wedi cynghori bod yna dramgwyddau troseddol </w:t>
            </w:r>
          </w:p>
          <w:p w14:paraId="1258EF29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8DBB927" w14:textId="49664286" w:rsidR="005C7DFC" w:rsidRPr="00765F57" w:rsidRDefault="00DA51BE" w:rsidP="005C7DFC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 3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05B1564" w14:textId="7AA47CAE" w:rsidR="005C7DFC" w:rsidRPr="00765F57" w:rsidRDefault="00416399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Mae’r Adran Safonau Proffesiynol wedi gofyn am ragor o wybodaeth – nid yw’r achwynydd wedi ymateb. </w:t>
            </w:r>
          </w:p>
          <w:p w14:paraId="6150597E" w14:textId="003304B5" w:rsidR="005C7DFC" w:rsidRPr="00765F57" w:rsidRDefault="00416399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 xml:space="preserve">Gan nad oedd yr achwynydd wedi ymateb, ystyriwyd bod yr ymgais i ymdrin tu allan i atodlen 3 yn rhesymol a chymesur. </w:t>
            </w:r>
          </w:p>
        </w:tc>
      </w:tr>
      <w:tr w:rsidR="00E868C5" w:rsidRPr="00765F57" w14:paraId="5F4E7B2B" w14:textId="77777777" w:rsidTr="00B55161">
        <w:trPr>
          <w:trHeight w:val="30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1260FEF" w14:textId="77777777" w:rsidR="005C7DFC" w:rsidRPr="00765F57" w:rsidRDefault="005C7DFC" w:rsidP="00B410D7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 w:rsidRPr="00765F57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lastRenderedPageBreak/>
              <w:t>6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8685CDC" w14:textId="0DC600C9" w:rsidR="005C7DFC" w:rsidRPr="00765F57" w:rsidRDefault="00E2440F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Roedd yr achwynydd yn gaeth yn y car ac yn dioddef ymosodiad. Ymddengys nad oedd swyddogion yn trin y digwyddiad 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ddifrif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ac roedd yr achwynydd yn teimlo ei fod wedi’i adael. </w:t>
            </w:r>
          </w:p>
          <w:p w14:paraId="56BF5E47" w14:textId="77777777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690BB77" w14:textId="7559CDC9" w:rsidR="005C7DFC" w:rsidRPr="00765F57" w:rsidRDefault="00DA51BE" w:rsidP="00DA51BE">
            <w:pPr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Tu Allan i Atodlen 3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5950593" w14:textId="0577F82B" w:rsidR="005C7DFC" w:rsidRPr="00765F57" w:rsidRDefault="00AA3206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Roedd yr Adran Safonau Proffesiynol wedi adolygu dogfennau perthnasol a oedd yn cael eu dal ar systemau’r heddlu. </w:t>
            </w:r>
          </w:p>
          <w:p w14:paraId="79746665" w14:textId="71A3C2C0" w:rsidR="005C7DFC" w:rsidRPr="00765F57" w:rsidRDefault="00095AC4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Mae’r</w:t>
            </w:r>
            <w:r w:rsidR="00A548D9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dioddefydd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wedi gofyn</w:t>
            </w:r>
            <w:r w:rsidR="00A548D9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 am ymddiheuriad ac am i gamgymeriadau gael eu cydnabod. </w:t>
            </w:r>
            <w:r w:rsidR="002B303F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Mae’r Adran Safonau Proffesiynol wedi ymddiheuro a gofyn pa un ai a yw’r achwynydd eisiau dwys</w:t>
            </w:r>
            <w:r w:rsidR="002B303F">
              <w:rPr>
                <w:rFonts w:ascii="Calibri" w:hAnsi="Calibri" w:cs="Calibri"/>
                <w:color w:val="000000"/>
                <w:sz w:val="24"/>
                <w:szCs w:val="24"/>
                <w:lang w:val="cy-GB"/>
              </w:rPr>
              <w:t>á</w:t>
            </w:r>
            <w:r w:rsidR="002B303F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u’r mater. Nid oes manylion am ymateb wrth y dioddefydd</w:t>
            </w:r>
            <w:r w:rsidR="005C7DFC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; </w:t>
            </w:r>
            <w:r w:rsidR="002B303F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gan hynny</w:t>
            </w:r>
            <w:r w:rsidR="005C7DFC"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, </w:t>
            </w:r>
            <w:r w:rsidR="002B303F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 xml:space="preserve">ystyrir bod ymdrin tu allan i atodlen 3 yn rhesymol a chymesur. </w:t>
            </w:r>
          </w:p>
          <w:p w14:paraId="01892A4E" w14:textId="6B961D7A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  <w:r w:rsidRPr="00765F57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br/>
            </w:r>
          </w:p>
          <w:p w14:paraId="06289E53" w14:textId="77777777" w:rsidR="005C7DFC" w:rsidRPr="00765F57" w:rsidRDefault="005C7DFC" w:rsidP="00B410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51E3C5FB" w14:textId="77777777" w:rsidR="00531486" w:rsidRPr="00765F57" w:rsidRDefault="00531486" w:rsidP="00CE3661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2DB51CBA" w14:textId="6683EEAA" w:rsidR="00CC3FCD" w:rsidRPr="00765F57" w:rsidRDefault="00CC3FCD" w:rsidP="00CE3661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6E67CBFE" w14:textId="77777777" w:rsidR="008F7752" w:rsidRPr="00765F57" w:rsidRDefault="008F7752" w:rsidP="2D822959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2C1D3E15" w14:textId="77777777" w:rsidR="00552D88" w:rsidRPr="00765F57" w:rsidRDefault="00552D88" w:rsidP="00CE3661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03224604" w14:textId="6CD8FEE1" w:rsidR="00D63679" w:rsidRPr="00765F57" w:rsidRDefault="006B5BEA" w:rsidP="006B5BEA">
      <w:pPr>
        <w:pStyle w:val="Heading1"/>
        <w:rPr>
          <w:rFonts w:asciiTheme="minorHAnsi" w:hAnsiTheme="minorHAnsi" w:cstheme="minorHAnsi"/>
          <w:sz w:val="24"/>
          <w:szCs w:val="24"/>
          <w:lang w:val="cy-GB"/>
        </w:rPr>
      </w:pPr>
      <w:bookmarkStart w:id="6" w:name="_Toc178014962"/>
      <w:r w:rsidRPr="00765F57">
        <w:rPr>
          <w:rFonts w:asciiTheme="minorHAnsi" w:hAnsiTheme="minorHAnsi" w:cstheme="minorHAnsi"/>
          <w:sz w:val="24"/>
          <w:szCs w:val="24"/>
          <w:lang w:val="cy-GB"/>
        </w:rPr>
        <w:t xml:space="preserve">4.0 </w:t>
      </w:r>
      <w:bookmarkEnd w:id="6"/>
      <w:r w:rsidR="002B303F">
        <w:rPr>
          <w:rFonts w:asciiTheme="minorHAnsi" w:hAnsiTheme="minorHAnsi" w:cstheme="minorHAnsi"/>
          <w:sz w:val="24"/>
          <w:szCs w:val="24"/>
          <w:lang w:val="cy-GB"/>
        </w:rPr>
        <w:t>Ymateb yr Adran Safonau Proffesiynol</w:t>
      </w:r>
    </w:p>
    <w:p w14:paraId="66290B07" w14:textId="55C253BF" w:rsidR="00D63679" w:rsidRPr="00765F57" w:rsidRDefault="00320179" w:rsidP="00CE3661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>Mae’r Adran Safonau Proffesiynol yn croesawu’r Adroddiad Hap Samplu Cwynion diweddaraf gan Gomisiynydd yr Heddlu a Throseddu, sy’n rhoi adborth defnyddio</w:t>
      </w:r>
      <w:r w:rsidR="00FF45E0">
        <w:rPr>
          <w:rFonts w:asciiTheme="minorHAnsi" w:hAnsiTheme="minorHAnsi" w:cstheme="minorHAnsi"/>
          <w:sz w:val="24"/>
          <w:szCs w:val="24"/>
          <w:lang w:val="cy-GB"/>
        </w:rPr>
        <w:t>l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 a safbwynt </w:t>
      </w:r>
      <w:r w:rsidR="00FF45E0">
        <w:rPr>
          <w:rFonts w:asciiTheme="minorHAnsi" w:hAnsiTheme="minorHAnsi" w:cstheme="minorHAnsi"/>
          <w:sz w:val="24"/>
          <w:szCs w:val="24"/>
          <w:lang w:val="cy-GB"/>
        </w:rPr>
        <w:t>newydd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 inni. Mae hyn yn fuddiol ar gyfer parhau â’n hymrwymiad i ddysgu a gwella. </w:t>
      </w:r>
    </w:p>
    <w:p w14:paraId="7D9DAB29" w14:textId="72738068" w:rsidR="00772529" w:rsidRPr="00765F57" w:rsidRDefault="005F7E61" w:rsidP="00CE3661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lastRenderedPageBreak/>
        <w:t xml:space="preserve">Mae’r Adran Safonau Proffesiynol yn croesawu’r adborth, sy’n gadarnhaol yn gyffredinol, ac yn ddiolchgar am gydnabyddiaeth o’r penderfyniadau </w:t>
      </w:r>
      <w:r w:rsidR="00095AC4">
        <w:rPr>
          <w:rFonts w:asciiTheme="minorHAnsi" w:hAnsiTheme="minorHAnsi" w:cstheme="minorHAnsi"/>
          <w:sz w:val="24"/>
          <w:szCs w:val="24"/>
          <w:lang w:val="cy-GB"/>
        </w:rPr>
        <w:t xml:space="preserve">a wneir 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wrth asesu a thrin cwynion. </w:t>
      </w:r>
    </w:p>
    <w:p w14:paraId="54C29374" w14:textId="7127F74F" w:rsidR="00E65F5A" w:rsidRPr="00765F57" w:rsidRDefault="002817A8" w:rsidP="00CE3661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Nodir meysydd y mae angen eu gwella a chydnabyddir y </w:t>
      </w:r>
      <w:r w:rsidR="00095AC4">
        <w:rPr>
          <w:rFonts w:asciiTheme="minorHAnsi" w:hAnsiTheme="minorHAnsi" w:cstheme="minorHAnsi"/>
          <w:sz w:val="24"/>
          <w:szCs w:val="24"/>
          <w:lang w:val="cy-GB"/>
        </w:rPr>
        <w:t>gellir gwella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 amseroldeb </w:t>
      </w:r>
      <w:r w:rsidR="00095AC4">
        <w:rPr>
          <w:rFonts w:asciiTheme="minorHAnsi" w:hAnsiTheme="minorHAnsi" w:cstheme="minorHAnsi"/>
          <w:sz w:val="24"/>
          <w:szCs w:val="24"/>
          <w:lang w:val="cy-GB"/>
        </w:rPr>
        <w:t>wrth drin</w:t>
      </w:r>
      <w:r>
        <w:rPr>
          <w:rFonts w:asciiTheme="minorHAnsi" w:hAnsiTheme="minorHAnsi" w:cstheme="minorHAnsi"/>
          <w:sz w:val="24"/>
          <w:szCs w:val="24"/>
          <w:lang w:val="cy-GB"/>
        </w:rPr>
        <w:t xml:space="preserve"> rhai cwynion. Mae hwn yn faes yr ydym yn cadw golwg barhaus arno ac yn anelu i’w wella. </w:t>
      </w:r>
      <w:r w:rsidR="00D90370">
        <w:rPr>
          <w:rFonts w:asciiTheme="minorHAnsi" w:hAnsiTheme="minorHAnsi" w:cstheme="minorHAnsi"/>
          <w:sz w:val="24"/>
          <w:szCs w:val="24"/>
          <w:lang w:val="cy-GB"/>
        </w:rPr>
        <w:t xml:space="preserve">Mae hyn wedi’i ystyried gan yr adran yn ogystal â meysydd eraill a nodwyd ar gyfer gwella. </w:t>
      </w:r>
    </w:p>
    <w:p w14:paraId="2F49BCAA" w14:textId="77777777" w:rsidR="002E57B6" w:rsidRPr="00765F57" w:rsidRDefault="002E57B6" w:rsidP="002E57B6">
      <w:pPr>
        <w:rPr>
          <w:rFonts w:asciiTheme="minorHAnsi" w:hAnsiTheme="minorHAnsi" w:cstheme="minorHAnsi"/>
          <w:sz w:val="24"/>
          <w:szCs w:val="24"/>
          <w:lang w:val="cy-GB"/>
        </w:rPr>
      </w:pPr>
    </w:p>
    <w:sectPr w:rsidR="002E57B6" w:rsidRPr="00765F57" w:rsidSect="00EF49FA">
      <w:headerReference w:type="default" r:id="rId14"/>
      <w:footerReference w:type="defaul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F818" w14:textId="77777777" w:rsidR="00946745" w:rsidRDefault="00946745" w:rsidP="00F26F9E">
      <w:pPr>
        <w:spacing w:after="0" w:line="240" w:lineRule="auto"/>
      </w:pPr>
      <w:r>
        <w:separator/>
      </w:r>
    </w:p>
  </w:endnote>
  <w:endnote w:type="continuationSeparator" w:id="0">
    <w:p w14:paraId="6E1B9CA6" w14:textId="77777777" w:rsidR="00946745" w:rsidRDefault="00946745" w:rsidP="00F26F9E">
      <w:pPr>
        <w:spacing w:after="0" w:line="240" w:lineRule="auto"/>
      </w:pPr>
      <w:r>
        <w:continuationSeparator/>
      </w:r>
    </w:p>
  </w:endnote>
  <w:endnote w:type="continuationNotice" w:id="1">
    <w:p w14:paraId="4DC60DF6" w14:textId="77777777" w:rsidR="00946745" w:rsidRDefault="00946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586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06789" w14:textId="046B794F" w:rsidR="00C725EF" w:rsidRDefault="00C725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FD57C" w14:textId="77777777" w:rsidR="00C725EF" w:rsidRDefault="00C72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044A" w14:textId="74D69787" w:rsidR="00066D85" w:rsidRDefault="00066D85">
    <w:pPr>
      <w:pStyle w:val="Footer"/>
      <w:jc w:val="right"/>
    </w:pPr>
  </w:p>
  <w:p w14:paraId="3E55E72E" w14:textId="77777777" w:rsidR="00781BDD" w:rsidRDefault="00781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FBFB" w14:textId="77777777" w:rsidR="00946745" w:rsidRDefault="00946745" w:rsidP="00F26F9E">
      <w:pPr>
        <w:spacing w:after="0" w:line="240" w:lineRule="auto"/>
      </w:pPr>
      <w:r>
        <w:separator/>
      </w:r>
    </w:p>
  </w:footnote>
  <w:footnote w:type="continuationSeparator" w:id="0">
    <w:p w14:paraId="3D2A3987" w14:textId="77777777" w:rsidR="00946745" w:rsidRDefault="00946745" w:rsidP="00F26F9E">
      <w:pPr>
        <w:spacing w:after="0" w:line="240" w:lineRule="auto"/>
      </w:pPr>
      <w:r>
        <w:continuationSeparator/>
      </w:r>
    </w:p>
  </w:footnote>
  <w:footnote w:type="continuationNotice" w:id="1">
    <w:p w14:paraId="15787688" w14:textId="77777777" w:rsidR="00946745" w:rsidRDefault="009467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0CC1" w14:textId="06D6B211" w:rsidR="00F26F9E" w:rsidRPr="00F26F9E" w:rsidRDefault="00EF6F0C" w:rsidP="00EF6F0C">
    <w:pPr>
      <w:pStyle w:val="Header"/>
      <w:pBdr>
        <w:top w:val="single" w:sz="12" w:space="1" w:color="auto"/>
      </w:pBdr>
      <w:jc w:val="both"/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A5C862" wp14:editId="5BEA582B">
              <wp:simplePos x="0" y="0"/>
              <wp:positionH relativeFrom="column">
                <wp:posOffset>-12700</wp:posOffset>
              </wp:positionH>
              <wp:positionV relativeFrom="paragraph">
                <wp:posOffset>-78105</wp:posOffset>
              </wp:positionV>
              <wp:extent cx="1860550" cy="920750"/>
              <wp:effectExtent l="0" t="0" r="25400" b="12700"/>
              <wp:wrapTopAndBottom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0550" cy="92075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DC0CEE" w14:textId="7F8906B9" w:rsidR="00062897" w:rsidRDefault="00062897" w:rsidP="00062897">
                          <w:pPr>
                            <w:jc w:val="center"/>
                          </w:pPr>
                        </w:p>
                        <w:p w14:paraId="46D3D13B" w14:textId="470E9F2C" w:rsidR="00062897" w:rsidRDefault="00062897" w:rsidP="00062897">
                          <w:pPr>
                            <w:jc w:val="center"/>
                          </w:pPr>
                        </w:p>
                        <w:p w14:paraId="16FD338D" w14:textId="3DD2FF1D" w:rsidR="00062897" w:rsidRPr="00EF6F0C" w:rsidRDefault="00765F57" w:rsidP="00062897">
                          <w:pPr>
                            <w:pBdr>
                              <w:bottom w:val="single" w:sz="8" w:space="1" w:color="FFFFFF" w:themeColor="background1"/>
                            </w:pBdr>
                            <w:jc w:val="right"/>
                          </w:pPr>
                          <w:proofErr w:type="spellStart"/>
                          <w:r>
                            <w:t>Ebrill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Fehefin</w:t>
                          </w:r>
                          <w:proofErr w:type="spellEnd"/>
                          <w:r w:rsidR="00190185"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5C862" id="Rectangle 4" o:spid="_x0000_s1026" style="position:absolute;left:0;text-align:left;margin-left:-1pt;margin-top:-6.15pt;width:146.5pt;height:7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" fillcolor="#5b9bd5 [3208]" strokecolor="#1f3763 [1604]" strokeweight="1pt">
              <v:textbox>
                <w:txbxContent>
                  <w:p w14:paraId="57DC0CEE" w14:textId="7F8906B9" w:rsidR="00062897" w:rsidRDefault="00062897" w:rsidP="00062897">
                    <w:pPr>
                      <w:jc w:val="center"/>
                    </w:pPr>
                  </w:p>
                  <w:p w14:paraId="46D3D13B" w14:textId="470E9F2C" w:rsidR="00062897" w:rsidRDefault="00062897" w:rsidP="00062897">
                    <w:pPr>
                      <w:jc w:val="center"/>
                    </w:pPr>
                  </w:p>
                  <w:p w14:paraId="16FD338D" w14:textId="3DD2FF1D" w:rsidR="00062897" w:rsidRPr="00EF6F0C" w:rsidRDefault="00765F57" w:rsidP="00062897">
                    <w:pPr>
                      <w:pBdr>
                        <w:bottom w:val="single" w:sz="8" w:space="1" w:color="FFFFFF" w:themeColor="background1"/>
                      </w:pBdr>
                      <w:jc w:val="right"/>
                    </w:pPr>
                    <w:proofErr w:type="spellStart"/>
                    <w:r>
                      <w:t>Ebrill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Fehefin</w:t>
                    </w:r>
                    <w:proofErr w:type="spellEnd"/>
                    <w:r w:rsidR="00190185">
                      <w:t xml:space="preserve"> 2024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Pr="00F26F9E">
      <w:rPr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471C1F37" wp14:editId="66F16F49">
          <wp:simplePos x="0" y="0"/>
          <wp:positionH relativeFrom="column">
            <wp:posOffset>4349750</wp:posOffset>
          </wp:positionH>
          <wp:positionV relativeFrom="paragraph">
            <wp:posOffset>-110490</wp:posOffset>
          </wp:positionV>
          <wp:extent cx="2123440" cy="936625"/>
          <wp:effectExtent l="0" t="0" r="0" b="0"/>
          <wp:wrapTopAndBottom/>
          <wp:docPr id="5" name="Picture 5" descr="Dyfed-Powys Police and Crime Commissio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fed-Powys Police and Crime Commissione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451"/>
    <w:multiLevelType w:val="hybridMultilevel"/>
    <w:tmpl w:val="2B82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B25"/>
    <w:multiLevelType w:val="hybridMultilevel"/>
    <w:tmpl w:val="280A7CC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0517"/>
    <w:multiLevelType w:val="hybridMultilevel"/>
    <w:tmpl w:val="DE14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7FC4"/>
    <w:multiLevelType w:val="hybridMultilevel"/>
    <w:tmpl w:val="108C25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71B6"/>
    <w:multiLevelType w:val="multilevel"/>
    <w:tmpl w:val="545A7E7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13997E12"/>
    <w:multiLevelType w:val="hybridMultilevel"/>
    <w:tmpl w:val="767AC8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30059"/>
    <w:multiLevelType w:val="hybridMultilevel"/>
    <w:tmpl w:val="0DF49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761A"/>
    <w:multiLevelType w:val="hybridMultilevel"/>
    <w:tmpl w:val="0E06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4D76"/>
    <w:multiLevelType w:val="hybridMultilevel"/>
    <w:tmpl w:val="CF3C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886"/>
    <w:multiLevelType w:val="hybridMultilevel"/>
    <w:tmpl w:val="83C0D8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0ED1"/>
    <w:multiLevelType w:val="hybridMultilevel"/>
    <w:tmpl w:val="BA3A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2AE3"/>
    <w:multiLevelType w:val="hybridMultilevel"/>
    <w:tmpl w:val="F5AA2FD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4398"/>
    <w:multiLevelType w:val="hybridMultilevel"/>
    <w:tmpl w:val="B548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084A"/>
    <w:multiLevelType w:val="hybridMultilevel"/>
    <w:tmpl w:val="0DF49C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02A81"/>
    <w:multiLevelType w:val="hybridMultilevel"/>
    <w:tmpl w:val="9824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5501"/>
    <w:multiLevelType w:val="hybridMultilevel"/>
    <w:tmpl w:val="83EC67D4"/>
    <w:lvl w:ilvl="0" w:tplc="877065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A3C4B"/>
    <w:multiLevelType w:val="hybridMultilevel"/>
    <w:tmpl w:val="83D0665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53356"/>
    <w:multiLevelType w:val="hybridMultilevel"/>
    <w:tmpl w:val="98080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6A09"/>
    <w:multiLevelType w:val="hybridMultilevel"/>
    <w:tmpl w:val="E00020F6"/>
    <w:lvl w:ilvl="0" w:tplc="FA9A9C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B14CA"/>
    <w:multiLevelType w:val="hybridMultilevel"/>
    <w:tmpl w:val="F08A92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737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4B3585"/>
    <w:multiLevelType w:val="hybridMultilevel"/>
    <w:tmpl w:val="2568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00FB4"/>
    <w:multiLevelType w:val="hybridMultilevel"/>
    <w:tmpl w:val="2F30C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D60CA"/>
    <w:multiLevelType w:val="hybridMultilevel"/>
    <w:tmpl w:val="CF94E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0416B9"/>
    <w:multiLevelType w:val="hybridMultilevel"/>
    <w:tmpl w:val="F072CB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42656"/>
    <w:multiLevelType w:val="hybridMultilevel"/>
    <w:tmpl w:val="3E2C81D2"/>
    <w:lvl w:ilvl="0" w:tplc="D5500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42F69"/>
    <w:multiLevelType w:val="hybridMultilevel"/>
    <w:tmpl w:val="F63AC834"/>
    <w:lvl w:ilvl="0" w:tplc="877065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D1AE7"/>
    <w:multiLevelType w:val="hybridMultilevel"/>
    <w:tmpl w:val="B12A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049003">
    <w:abstractNumId w:val="20"/>
  </w:num>
  <w:num w:numId="2" w16cid:durableId="229539047">
    <w:abstractNumId w:val="13"/>
  </w:num>
  <w:num w:numId="3" w16cid:durableId="269050641">
    <w:abstractNumId w:val="6"/>
  </w:num>
  <w:num w:numId="4" w16cid:durableId="1219243914">
    <w:abstractNumId w:val="19"/>
  </w:num>
  <w:num w:numId="5" w16cid:durableId="131407838">
    <w:abstractNumId w:val="16"/>
  </w:num>
  <w:num w:numId="6" w16cid:durableId="1465807485">
    <w:abstractNumId w:val="11"/>
  </w:num>
  <w:num w:numId="7" w16cid:durableId="110250232">
    <w:abstractNumId w:val="21"/>
  </w:num>
  <w:num w:numId="8" w16cid:durableId="23410639">
    <w:abstractNumId w:val="17"/>
  </w:num>
  <w:num w:numId="9" w16cid:durableId="444007100">
    <w:abstractNumId w:val="3"/>
  </w:num>
  <w:num w:numId="10" w16cid:durableId="994576627">
    <w:abstractNumId w:val="20"/>
    <w:lvlOverride w:ilvl="0">
      <w:startOverride w:val="1"/>
    </w:lvlOverride>
  </w:num>
  <w:num w:numId="11" w16cid:durableId="879055330">
    <w:abstractNumId w:val="8"/>
  </w:num>
  <w:num w:numId="12" w16cid:durableId="1410081423">
    <w:abstractNumId w:val="27"/>
  </w:num>
  <w:num w:numId="13" w16cid:durableId="325524157">
    <w:abstractNumId w:val="2"/>
  </w:num>
  <w:num w:numId="14" w16cid:durableId="1690137486">
    <w:abstractNumId w:val="12"/>
  </w:num>
  <w:num w:numId="15" w16cid:durableId="1134445165">
    <w:abstractNumId w:val="25"/>
  </w:num>
  <w:num w:numId="16" w16cid:durableId="1038968588">
    <w:abstractNumId w:val="24"/>
  </w:num>
  <w:num w:numId="17" w16cid:durableId="1580865678">
    <w:abstractNumId w:val="9"/>
  </w:num>
  <w:num w:numId="18" w16cid:durableId="1010907338">
    <w:abstractNumId w:val="18"/>
  </w:num>
  <w:num w:numId="19" w16cid:durableId="711267472">
    <w:abstractNumId w:val="7"/>
  </w:num>
  <w:num w:numId="20" w16cid:durableId="1956205324">
    <w:abstractNumId w:val="5"/>
  </w:num>
  <w:num w:numId="21" w16cid:durableId="1369791234">
    <w:abstractNumId w:val="0"/>
  </w:num>
  <w:num w:numId="22" w16cid:durableId="1971325529">
    <w:abstractNumId w:val="14"/>
  </w:num>
  <w:num w:numId="23" w16cid:durableId="2112435419">
    <w:abstractNumId w:val="1"/>
  </w:num>
  <w:num w:numId="24" w16cid:durableId="1063411522">
    <w:abstractNumId w:val="4"/>
  </w:num>
  <w:num w:numId="25" w16cid:durableId="2007123888">
    <w:abstractNumId w:val="23"/>
  </w:num>
  <w:num w:numId="26" w16cid:durableId="1257248670">
    <w:abstractNumId w:val="26"/>
  </w:num>
  <w:num w:numId="27" w16cid:durableId="1886528695">
    <w:abstractNumId w:val="15"/>
  </w:num>
  <w:num w:numId="28" w16cid:durableId="362942713">
    <w:abstractNumId w:val="10"/>
  </w:num>
  <w:num w:numId="29" w16cid:durableId="812912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9E"/>
    <w:rsid w:val="000009E0"/>
    <w:rsid w:val="00000FB1"/>
    <w:rsid w:val="00003F3F"/>
    <w:rsid w:val="00004C0A"/>
    <w:rsid w:val="0000711D"/>
    <w:rsid w:val="000113B3"/>
    <w:rsid w:val="00012014"/>
    <w:rsid w:val="0001386A"/>
    <w:rsid w:val="0001485A"/>
    <w:rsid w:val="00016B0D"/>
    <w:rsid w:val="00020227"/>
    <w:rsid w:val="00021945"/>
    <w:rsid w:val="00021D3F"/>
    <w:rsid w:val="00021F9C"/>
    <w:rsid w:val="00022089"/>
    <w:rsid w:val="00023DC9"/>
    <w:rsid w:val="000243CF"/>
    <w:rsid w:val="00025446"/>
    <w:rsid w:val="00025771"/>
    <w:rsid w:val="00025A31"/>
    <w:rsid w:val="00025E03"/>
    <w:rsid w:val="0002774A"/>
    <w:rsid w:val="00027935"/>
    <w:rsid w:val="00031085"/>
    <w:rsid w:val="0003122A"/>
    <w:rsid w:val="00033AAF"/>
    <w:rsid w:val="00035EFB"/>
    <w:rsid w:val="00037E73"/>
    <w:rsid w:val="00042CA8"/>
    <w:rsid w:val="000452D0"/>
    <w:rsid w:val="00050B1F"/>
    <w:rsid w:val="00051B32"/>
    <w:rsid w:val="0005433C"/>
    <w:rsid w:val="000554EF"/>
    <w:rsid w:val="000572C8"/>
    <w:rsid w:val="00060699"/>
    <w:rsid w:val="00060AA5"/>
    <w:rsid w:val="00060B25"/>
    <w:rsid w:val="00060FAB"/>
    <w:rsid w:val="00061C34"/>
    <w:rsid w:val="00062897"/>
    <w:rsid w:val="0006478C"/>
    <w:rsid w:val="00064B8A"/>
    <w:rsid w:val="00064ECF"/>
    <w:rsid w:val="00065D8B"/>
    <w:rsid w:val="000663F1"/>
    <w:rsid w:val="00066696"/>
    <w:rsid w:val="00066D85"/>
    <w:rsid w:val="00072374"/>
    <w:rsid w:val="00073ED4"/>
    <w:rsid w:val="00073EE0"/>
    <w:rsid w:val="000741D6"/>
    <w:rsid w:val="00076F50"/>
    <w:rsid w:val="00076FFC"/>
    <w:rsid w:val="00081064"/>
    <w:rsid w:val="000814F9"/>
    <w:rsid w:val="00084587"/>
    <w:rsid w:val="00090229"/>
    <w:rsid w:val="00091249"/>
    <w:rsid w:val="00091575"/>
    <w:rsid w:val="00092461"/>
    <w:rsid w:val="0009394A"/>
    <w:rsid w:val="00095AC4"/>
    <w:rsid w:val="00096CD5"/>
    <w:rsid w:val="00097DBC"/>
    <w:rsid w:val="000A0873"/>
    <w:rsid w:val="000A0DD4"/>
    <w:rsid w:val="000A27C4"/>
    <w:rsid w:val="000A296E"/>
    <w:rsid w:val="000A3B5C"/>
    <w:rsid w:val="000A4540"/>
    <w:rsid w:val="000A5134"/>
    <w:rsid w:val="000A5380"/>
    <w:rsid w:val="000A59EC"/>
    <w:rsid w:val="000A64EA"/>
    <w:rsid w:val="000A7233"/>
    <w:rsid w:val="000A72BB"/>
    <w:rsid w:val="000A7AF5"/>
    <w:rsid w:val="000B1829"/>
    <w:rsid w:val="000B20F5"/>
    <w:rsid w:val="000B28C0"/>
    <w:rsid w:val="000B328C"/>
    <w:rsid w:val="000B32A4"/>
    <w:rsid w:val="000B53A2"/>
    <w:rsid w:val="000B72A4"/>
    <w:rsid w:val="000B7D59"/>
    <w:rsid w:val="000C221E"/>
    <w:rsid w:val="000C2914"/>
    <w:rsid w:val="000C2C6F"/>
    <w:rsid w:val="000C4115"/>
    <w:rsid w:val="000C5A2B"/>
    <w:rsid w:val="000C6F66"/>
    <w:rsid w:val="000D08B6"/>
    <w:rsid w:val="000D1C58"/>
    <w:rsid w:val="000D5101"/>
    <w:rsid w:val="000D541E"/>
    <w:rsid w:val="000D56EC"/>
    <w:rsid w:val="000D5720"/>
    <w:rsid w:val="000D5F40"/>
    <w:rsid w:val="000E039C"/>
    <w:rsid w:val="000E34E0"/>
    <w:rsid w:val="000E4A88"/>
    <w:rsid w:val="000F1EE9"/>
    <w:rsid w:val="000F4BE0"/>
    <w:rsid w:val="000F5ECA"/>
    <w:rsid w:val="000F68DA"/>
    <w:rsid w:val="000F73A7"/>
    <w:rsid w:val="001022FA"/>
    <w:rsid w:val="00102AD5"/>
    <w:rsid w:val="00105BDA"/>
    <w:rsid w:val="00106303"/>
    <w:rsid w:val="00106AA6"/>
    <w:rsid w:val="00106C91"/>
    <w:rsid w:val="00107B8F"/>
    <w:rsid w:val="001116E1"/>
    <w:rsid w:val="00111FF2"/>
    <w:rsid w:val="00113F70"/>
    <w:rsid w:val="00114189"/>
    <w:rsid w:val="00115D4F"/>
    <w:rsid w:val="00120507"/>
    <w:rsid w:val="00120514"/>
    <w:rsid w:val="00120DE0"/>
    <w:rsid w:val="00121C29"/>
    <w:rsid w:val="00121CA6"/>
    <w:rsid w:val="00123973"/>
    <w:rsid w:val="001257AE"/>
    <w:rsid w:val="00125D07"/>
    <w:rsid w:val="001269AA"/>
    <w:rsid w:val="00127F60"/>
    <w:rsid w:val="0013437E"/>
    <w:rsid w:val="00135121"/>
    <w:rsid w:val="00137745"/>
    <w:rsid w:val="00140729"/>
    <w:rsid w:val="001421A5"/>
    <w:rsid w:val="00142B16"/>
    <w:rsid w:val="00142C91"/>
    <w:rsid w:val="00145E16"/>
    <w:rsid w:val="00146A41"/>
    <w:rsid w:val="001515FB"/>
    <w:rsid w:val="00151FE7"/>
    <w:rsid w:val="00152A48"/>
    <w:rsid w:val="00154D4C"/>
    <w:rsid w:val="001558B1"/>
    <w:rsid w:val="00157535"/>
    <w:rsid w:val="00162229"/>
    <w:rsid w:val="00163160"/>
    <w:rsid w:val="001662AB"/>
    <w:rsid w:val="00172159"/>
    <w:rsid w:val="001732B0"/>
    <w:rsid w:val="00173365"/>
    <w:rsid w:val="00174FC8"/>
    <w:rsid w:val="001759B5"/>
    <w:rsid w:val="00176448"/>
    <w:rsid w:val="0018316F"/>
    <w:rsid w:val="00183EAA"/>
    <w:rsid w:val="00184BE8"/>
    <w:rsid w:val="00187F3E"/>
    <w:rsid w:val="00190185"/>
    <w:rsid w:val="001905FD"/>
    <w:rsid w:val="00191E6B"/>
    <w:rsid w:val="0019309D"/>
    <w:rsid w:val="001930FE"/>
    <w:rsid w:val="0019310D"/>
    <w:rsid w:val="00194D9D"/>
    <w:rsid w:val="001A1BBA"/>
    <w:rsid w:val="001A55D5"/>
    <w:rsid w:val="001A5B76"/>
    <w:rsid w:val="001A69B7"/>
    <w:rsid w:val="001B0F72"/>
    <w:rsid w:val="001B16A5"/>
    <w:rsid w:val="001B288A"/>
    <w:rsid w:val="001B2C39"/>
    <w:rsid w:val="001B562F"/>
    <w:rsid w:val="001B59BE"/>
    <w:rsid w:val="001B6138"/>
    <w:rsid w:val="001B712F"/>
    <w:rsid w:val="001C06DB"/>
    <w:rsid w:val="001C151B"/>
    <w:rsid w:val="001C15DF"/>
    <w:rsid w:val="001C245D"/>
    <w:rsid w:val="001C379D"/>
    <w:rsid w:val="001C4F6C"/>
    <w:rsid w:val="001C5506"/>
    <w:rsid w:val="001C67B0"/>
    <w:rsid w:val="001C7CE7"/>
    <w:rsid w:val="001D10D6"/>
    <w:rsid w:val="001D3A20"/>
    <w:rsid w:val="001D4275"/>
    <w:rsid w:val="001D6B21"/>
    <w:rsid w:val="001E0F5D"/>
    <w:rsid w:val="001E1253"/>
    <w:rsid w:val="001E233A"/>
    <w:rsid w:val="001E27E5"/>
    <w:rsid w:val="001E6732"/>
    <w:rsid w:val="001E7845"/>
    <w:rsid w:val="001EF8BF"/>
    <w:rsid w:val="001F1E72"/>
    <w:rsid w:val="001F285B"/>
    <w:rsid w:val="001F520E"/>
    <w:rsid w:val="001F7203"/>
    <w:rsid w:val="001F720B"/>
    <w:rsid w:val="00201D8B"/>
    <w:rsid w:val="00202701"/>
    <w:rsid w:val="00202C47"/>
    <w:rsid w:val="002041EE"/>
    <w:rsid w:val="00204E84"/>
    <w:rsid w:val="00210F05"/>
    <w:rsid w:val="00211771"/>
    <w:rsid w:val="00211896"/>
    <w:rsid w:val="00212399"/>
    <w:rsid w:val="00215B09"/>
    <w:rsid w:val="00215F12"/>
    <w:rsid w:val="002209B8"/>
    <w:rsid w:val="00222A09"/>
    <w:rsid w:val="002254B6"/>
    <w:rsid w:val="00231CBB"/>
    <w:rsid w:val="002336CB"/>
    <w:rsid w:val="00234725"/>
    <w:rsid w:val="002351C1"/>
    <w:rsid w:val="002358D2"/>
    <w:rsid w:val="00237626"/>
    <w:rsid w:val="00241CED"/>
    <w:rsid w:val="002422C3"/>
    <w:rsid w:val="00243DB0"/>
    <w:rsid w:val="00247024"/>
    <w:rsid w:val="00250CF7"/>
    <w:rsid w:val="00255BC0"/>
    <w:rsid w:val="00257358"/>
    <w:rsid w:val="002573EF"/>
    <w:rsid w:val="00257424"/>
    <w:rsid w:val="00257B7C"/>
    <w:rsid w:val="00257D60"/>
    <w:rsid w:val="0026028F"/>
    <w:rsid w:val="0026580B"/>
    <w:rsid w:val="00265B3F"/>
    <w:rsid w:val="00266C87"/>
    <w:rsid w:val="00266E6D"/>
    <w:rsid w:val="002703E0"/>
    <w:rsid w:val="002708BB"/>
    <w:rsid w:val="0027288A"/>
    <w:rsid w:val="002732F3"/>
    <w:rsid w:val="002737E3"/>
    <w:rsid w:val="00274E3E"/>
    <w:rsid w:val="00275B5C"/>
    <w:rsid w:val="002817A8"/>
    <w:rsid w:val="002842E6"/>
    <w:rsid w:val="00284C60"/>
    <w:rsid w:val="00286BB5"/>
    <w:rsid w:val="0029147F"/>
    <w:rsid w:val="002959EA"/>
    <w:rsid w:val="00295CC5"/>
    <w:rsid w:val="002966DA"/>
    <w:rsid w:val="0029679F"/>
    <w:rsid w:val="00296D3F"/>
    <w:rsid w:val="00296D69"/>
    <w:rsid w:val="00297E67"/>
    <w:rsid w:val="002A2253"/>
    <w:rsid w:val="002A3ACD"/>
    <w:rsid w:val="002A659F"/>
    <w:rsid w:val="002A766E"/>
    <w:rsid w:val="002A7D9E"/>
    <w:rsid w:val="002B27A7"/>
    <w:rsid w:val="002B2E90"/>
    <w:rsid w:val="002B2F77"/>
    <w:rsid w:val="002B303F"/>
    <w:rsid w:val="002B3343"/>
    <w:rsid w:val="002B4C16"/>
    <w:rsid w:val="002B549A"/>
    <w:rsid w:val="002C3670"/>
    <w:rsid w:val="002C40EA"/>
    <w:rsid w:val="002C4173"/>
    <w:rsid w:val="002C4DB9"/>
    <w:rsid w:val="002C600F"/>
    <w:rsid w:val="002C6710"/>
    <w:rsid w:val="002C76E4"/>
    <w:rsid w:val="002D0502"/>
    <w:rsid w:val="002D0B31"/>
    <w:rsid w:val="002D1815"/>
    <w:rsid w:val="002D29A7"/>
    <w:rsid w:val="002D3281"/>
    <w:rsid w:val="002D3911"/>
    <w:rsid w:val="002D492C"/>
    <w:rsid w:val="002D6564"/>
    <w:rsid w:val="002E0A5D"/>
    <w:rsid w:val="002E237A"/>
    <w:rsid w:val="002E3804"/>
    <w:rsid w:val="002E5578"/>
    <w:rsid w:val="002E57B6"/>
    <w:rsid w:val="002E7058"/>
    <w:rsid w:val="002F3CA2"/>
    <w:rsid w:val="002F3EBB"/>
    <w:rsid w:val="002F40E0"/>
    <w:rsid w:val="002F5CD7"/>
    <w:rsid w:val="002F791F"/>
    <w:rsid w:val="002F7C27"/>
    <w:rsid w:val="003029A6"/>
    <w:rsid w:val="00303AAB"/>
    <w:rsid w:val="003048D7"/>
    <w:rsid w:val="0030501F"/>
    <w:rsid w:val="00306B93"/>
    <w:rsid w:val="00310FC4"/>
    <w:rsid w:val="00311A64"/>
    <w:rsid w:val="00313325"/>
    <w:rsid w:val="00315E9E"/>
    <w:rsid w:val="00316992"/>
    <w:rsid w:val="0031729E"/>
    <w:rsid w:val="00317393"/>
    <w:rsid w:val="00320179"/>
    <w:rsid w:val="0032133D"/>
    <w:rsid w:val="00322D93"/>
    <w:rsid w:val="0032380C"/>
    <w:rsid w:val="00325861"/>
    <w:rsid w:val="00326AD4"/>
    <w:rsid w:val="00326DC8"/>
    <w:rsid w:val="003276E1"/>
    <w:rsid w:val="003311B9"/>
    <w:rsid w:val="003333B2"/>
    <w:rsid w:val="00333AC7"/>
    <w:rsid w:val="00337B6F"/>
    <w:rsid w:val="003402E3"/>
    <w:rsid w:val="00340B99"/>
    <w:rsid w:val="003431BD"/>
    <w:rsid w:val="00346D4B"/>
    <w:rsid w:val="00351211"/>
    <w:rsid w:val="003512E3"/>
    <w:rsid w:val="00352E8A"/>
    <w:rsid w:val="0035676B"/>
    <w:rsid w:val="00356912"/>
    <w:rsid w:val="003601E2"/>
    <w:rsid w:val="00362DAB"/>
    <w:rsid w:val="00363F65"/>
    <w:rsid w:val="00365F74"/>
    <w:rsid w:val="00372E64"/>
    <w:rsid w:val="003761F6"/>
    <w:rsid w:val="00377E74"/>
    <w:rsid w:val="00381CF8"/>
    <w:rsid w:val="00382658"/>
    <w:rsid w:val="00383957"/>
    <w:rsid w:val="00383C78"/>
    <w:rsid w:val="003849ED"/>
    <w:rsid w:val="0038608E"/>
    <w:rsid w:val="00386769"/>
    <w:rsid w:val="00386936"/>
    <w:rsid w:val="00387CBA"/>
    <w:rsid w:val="00390405"/>
    <w:rsid w:val="00392705"/>
    <w:rsid w:val="003931AF"/>
    <w:rsid w:val="00394601"/>
    <w:rsid w:val="003956B2"/>
    <w:rsid w:val="003A1B83"/>
    <w:rsid w:val="003A3059"/>
    <w:rsid w:val="003A307E"/>
    <w:rsid w:val="003A3820"/>
    <w:rsid w:val="003A3A07"/>
    <w:rsid w:val="003A3FE5"/>
    <w:rsid w:val="003A60F9"/>
    <w:rsid w:val="003A6B12"/>
    <w:rsid w:val="003B2B59"/>
    <w:rsid w:val="003B351F"/>
    <w:rsid w:val="003B61AB"/>
    <w:rsid w:val="003B61B9"/>
    <w:rsid w:val="003B7B82"/>
    <w:rsid w:val="003C10FA"/>
    <w:rsid w:val="003C1850"/>
    <w:rsid w:val="003C2121"/>
    <w:rsid w:val="003C574C"/>
    <w:rsid w:val="003D195A"/>
    <w:rsid w:val="003D312C"/>
    <w:rsid w:val="003D7747"/>
    <w:rsid w:val="003D7BA9"/>
    <w:rsid w:val="003D7E0E"/>
    <w:rsid w:val="003E09CF"/>
    <w:rsid w:val="003E1A8B"/>
    <w:rsid w:val="003E36FE"/>
    <w:rsid w:val="003E406A"/>
    <w:rsid w:val="003E5029"/>
    <w:rsid w:val="003F3FA9"/>
    <w:rsid w:val="003F4C5A"/>
    <w:rsid w:val="003F59BC"/>
    <w:rsid w:val="003F624B"/>
    <w:rsid w:val="004013DA"/>
    <w:rsid w:val="00401D7C"/>
    <w:rsid w:val="0040226F"/>
    <w:rsid w:val="0040327A"/>
    <w:rsid w:val="004038A4"/>
    <w:rsid w:val="0040391E"/>
    <w:rsid w:val="0040411E"/>
    <w:rsid w:val="00405B42"/>
    <w:rsid w:val="00406A30"/>
    <w:rsid w:val="00410269"/>
    <w:rsid w:val="00411793"/>
    <w:rsid w:val="00411C44"/>
    <w:rsid w:val="00411C5B"/>
    <w:rsid w:val="00413298"/>
    <w:rsid w:val="0041386E"/>
    <w:rsid w:val="004148A2"/>
    <w:rsid w:val="00414C88"/>
    <w:rsid w:val="00415012"/>
    <w:rsid w:val="00415E82"/>
    <w:rsid w:val="00416399"/>
    <w:rsid w:val="00417CB7"/>
    <w:rsid w:val="00421627"/>
    <w:rsid w:val="004237EE"/>
    <w:rsid w:val="00423A7B"/>
    <w:rsid w:val="0042765C"/>
    <w:rsid w:val="004328DC"/>
    <w:rsid w:val="00434773"/>
    <w:rsid w:val="00435229"/>
    <w:rsid w:val="00435785"/>
    <w:rsid w:val="00441D88"/>
    <w:rsid w:val="00442991"/>
    <w:rsid w:val="00443EAB"/>
    <w:rsid w:val="004443FD"/>
    <w:rsid w:val="00450B89"/>
    <w:rsid w:val="00450E76"/>
    <w:rsid w:val="0045121F"/>
    <w:rsid w:val="00451CC4"/>
    <w:rsid w:val="00451F4D"/>
    <w:rsid w:val="00454980"/>
    <w:rsid w:val="004552CE"/>
    <w:rsid w:val="00455AF6"/>
    <w:rsid w:val="004560C4"/>
    <w:rsid w:val="0045765F"/>
    <w:rsid w:val="004612AD"/>
    <w:rsid w:val="00462919"/>
    <w:rsid w:val="00463971"/>
    <w:rsid w:val="00463A2B"/>
    <w:rsid w:val="00463D17"/>
    <w:rsid w:val="00464714"/>
    <w:rsid w:val="004650F8"/>
    <w:rsid w:val="00465289"/>
    <w:rsid w:val="004655C8"/>
    <w:rsid w:val="00465788"/>
    <w:rsid w:val="00466596"/>
    <w:rsid w:val="00467DEE"/>
    <w:rsid w:val="0047282C"/>
    <w:rsid w:val="004749EC"/>
    <w:rsid w:val="004800B8"/>
    <w:rsid w:val="00481E34"/>
    <w:rsid w:val="00482111"/>
    <w:rsid w:val="004829A2"/>
    <w:rsid w:val="00482ADF"/>
    <w:rsid w:val="00484809"/>
    <w:rsid w:val="00484CE3"/>
    <w:rsid w:val="00484EE8"/>
    <w:rsid w:val="0049051D"/>
    <w:rsid w:val="00492BF7"/>
    <w:rsid w:val="004954F4"/>
    <w:rsid w:val="00497D56"/>
    <w:rsid w:val="004A02D0"/>
    <w:rsid w:val="004A060E"/>
    <w:rsid w:val="004A2FD3"/>
    <w:rsid w:val="004A3A7C"/>
    <w:rsid w:val="004A5508"/>
    <w:rsid w:val="004A5FF7"/>
    <w:rsid w:val="004B03FD"/>
    <w:rsid w:val="004B3EB7"/>
    <w:rsid w:val="004B47D4"/>
    <w:rsid w:val="004B4853"/>
    <w:rsid w:val="004B572B"/>
    <w:rsid w:val="004B791C"/>
    <w:rsid w:val="004B7F4D"/>
    <w:rsid w:val="004C19DF"/>
    <w:rsid w:val="004C2853"/>
    <w:rsid w:val="004C2ABB"/>
    <w:rsid w:val="004C387E"/>
    <w:rsid w:val="004C3E68"/>
    <w:rsid w:val="004C6487"/>
    <w:rsid w:val="004C650C"/>
    <w:rsid w:val="004C7415"/>
    <w:rsid w:val="004C74D1"/>
    <w:rsid w:val="004C7972"/>
    <w:rsid w:val="004C7F96"/>
    <w:rsid w:val="004D19A6"/>
    <w:rsid w:val="004D1B11"/>
    <w:rsid w:val="004D1CD2"/>
    <w:rsid w:val="004D29C2"/>
    <w:rsid w:val="004D74DB"/>
    <w:rsid w:val="004D7539"/>
    <w:rsid w:val="004E1320"/>
    <w:rsid w:val="004E1734"/>
    <w:rsid w:val="004E1CD4"/>
    <w:rsid w:val="004E70A3"/>
    <w:rsid w:val="004F3616"/>
    <w:rsid w:val="004F3DAE"/>
    <w:rsid w:val="004F5EC5"/>
    <w:rsid w:val="004F65DC"/>
    <w:rsid w:val="0050011D"/>
    <w:rsid w:val="0050076A"/>
    <w:rsid w:val="005009AE"/>
    <w:rsid w:val="00501ACF"/>
    <w:rsid w:val="00501FF8"/>
    <w:rsid w:val="00502786"/>
    <w:rsid w:val="00502CBC"/>
    <w:rsid w:val="005033AB"/>
    <w:rsid w:val="00503EFE"/>
    <w:rsid w:val="0050401A"/>
    <w:rsid w:val="0050464B"/>
    <w:rsid w:val="00505AEA"/>
    <w:rsid w:val="00505F63"/>
    <w:rsid w:val="00513825"/>
    <w:rsid w:val="0051453D"/>
    <w:rsid w:val="00515942"/>
    <w:rsid w:val="005159C8"/>
    <w:rsid w:val="00515CEA"/>
    <w:rsid w:val="00517847"/>
    <w:rsid w:val="00520B9B"/>
    <w:rsid w:val="0052256B"/>
    <w:rsid w:val="005242B5"/>
    <w:rsid w:val="0052774D"/>
    <w:rsid w:val="00531486"/>
    <w:rsid w:val="00532C3C"/>
    <w:rsid w:val="00533F10"/>
    <w:rsid w:val="00537C15"/>
    <w:rsid w:val="00540C4A"/>
    <w:rsid w:val="00540CB5"/>
    <w:rsid w:val="0054584C"/>
    <w:rsid w:val="00547253"/>
    <w:rsid w:val="00547318"/>
    <w:rsid w:val="005514C2"/>
    <w:rsid w:val="00552D88"/>
    <w:rsid w:val="0055534C"/>
    <w:rsid w:val="00555862"/>
    <w:rsid w:val="005622A8"/>
    <w:rsid w:val="0056486C"/>
    <w:rsid w:val="00564B1C"/>
    <w:rsid w:val="00564FC6"/>
    <w:rsid w:val="0057307B"/>
    <w:rsid w:val="00573CD6"/>
    <w:rsid w:val="00574119"/>
    <w:rsid w:val="00580864"/>
    <w:rsid w:val="00581544"/>
    <w:rsid w:val="005817D6"/>
    <w:rsid w:val="005818CC"/>
    <w:rsid w:val="005822EB"/>
    <w:rsid w:val="00585B0D"/>
    <w:rsid w:val="0058781E"/>
    <w:rsid w:val="00588F40"/>
    <w:rsid w:val="0059257C"/>
    <w:rsid w:val="00597B7C"/>
    <w:rsid w:val="005A1470"/>
    <w:rsid w:val="005A4099"/>
    <w:rsid w:val="005A588D"/>
    <w:rsid w:val="005A5A90"/>
    <w:rsid w:val="005A60E2"/>
    <w:rsid w:val="005A74CC"/>
    <w:rsid w:val="005A7540"/>
    <w:rsid w:val="005B28F8"/>
    <w:rsid w:val="005B391E"/>
    <w:rsid w:val="005B7653"/>
    <w:rsid w:val="005B77E3"/>
    <w:rsid w:val="005C20D8"/>
    <w:rsid w:val="005C3CE5"/>
    <w:rsid w:val="005C60F9"/>
    <w:rsid w:val="005C7623"/>
    <w:rsid w:val="005C7757"/>
    <w:rsid w:val="005C7DFC"/>
    <w:rsid w:val="005D4AF8"/>
    <w:rsid w:val="005D5416"/>
    <w:rsid w:val="005D5BED"/>
    <w:rsid w:val="005E05B3"/>
    <w:rsid w:val="005E1D5E"/>
    <w:rsid w:val="005E3B87"/>
    <w:rsid w:val="005E43C1"/>
    <w:rsid w:val="005E5ACA"/>
    <w:rsid w:val="005E7BD2"/>
    <w:rsid w:val="005E7E10"/>
    <w:rsid w:val="005F0C49"/>
    <w:rsid w:val="005F28CC"/>
    <w:rsid w:val="005F3250"/>
    <w:rsid w:val="005F3A31"/>
    <w:rsid w:val="005F5E79"/>
    <w:rsid w:val="005F7E61"/>
    <w:rsid w:val="005F7FCB"/>
    <w:rsid w:val="00601F14"/>
    <w:rsid w:val="006020E4"/>
    <w:rsid w:val="00602C17"/>
    <w:rsid w:val="00602E09"/>
    <w:rsid w:val="00602FC0"/>
    <w:rsid w:val="00603D12"/>
    <w:rsid w:val="006054F0"/>
    <w:rsid w:val="006110F2"/>
    <w:rsid w:val="00612088"/>
    <w:rsid w:val="006132B5"/>
    <w:rsid w:val="006145A6"/>
    <w:rsid w:val="0061544D"/>
    <w:rsid w:val="006205E2"/>
    <w:rsid w:val="00621ADE"/>
    <w:rsid w:val="00621D79"/>
    <w:rsid w:val="00623054"/>
    <w:rsid w:val="0062364E"/>
    <w:rsid w:val="0062457F"/>
    <w:rsid w:val="006252F3"/>
    <w:rsid w:val="00626418"/>
    <w:rsid w:val="00627C59"/>
    <w:rsid w:val="00627D13"/>
    <w:rsid w:val="00627EEA"/>
    <w:rsid w:val="00627F83"/>
    <w:rsid w:val="0063064B"/>
    <w:rsid w:val="006308B9"/>
    <w:rsid w:val="00631459"/>
    <w:rsid w:val="00640EA2"/>
    <w:rsid w:val="006414F6"/>
    <w:rsid w:val="00641CB8"/>
    <w:rsid w:val="006426C1"/>
    <w:rsid w:val="006457FD"/>
    <w:rsid w:val="0064717D"/>
    <w:rsid w:val="0065016C"/>
    <w:rsid w:val="0065546B"/>
    <w:rsid w:val="00655653"/>
    <w:rsid w:val="00657DB0"/>
    <w:rsid w:val="00660104"/>
    <w:rsid w:val="00661759"/>
    <w:rsid w:val="006617D0"/>
    <w:rsid w:val="00662686"/>
    <w:rsid w:val="006631E4"/>
    <w:rsid w:val="0066552F"/>
    <w:rsid w:val="00665B50"/>
    <w:rsid w:val="00666268"/>
    <w:rsid w:val="00666549"/>
    <w:rsid w:val="00667620"/>
    <w:rsid w:val="006710C7"/>
    <w:rsid w:val="006738E2"/>
    <w:rsid w:val="00674959"/>
    <w:rsid w:val="006752BA"/>
    <w:rsid w:val="00675E6F"/>
    <w:rsid w:val="00676D93"/>
    <w:rsid w:val="00677974"/>
    <w:rsid w:val="00682FA5"/>
    <w:rsid w:val="006839DE"/>
    <w:rsid w:val="00683EFD"/>
    <w:rsid w:val="00684D57"/>
    <w:rsid w:val="00685B67"/>
    <w:rsid w:val="006907AA"/>
    <w:rsid w:val="00691CE4"/>
    <w:rsid w:val="0069357E"/>
    <w:rsid w:val="006954D5"/>
    <w:rsid w:val="00695572"/>
    <w:rsid w:val="006968E2"/>
    <w:rsid w:val="00696BCF"/>
    <w:rsid w:val="006976D5"/>
    <w:rsid w:val="00697923"/>
    <w:rsid w:val="006A1E0A"/>
    <w:rsid w:val="006A2AA0"/>
    <w:rsid w:val="006A4AE3"/>
    <w:rsid w:val="006A4E50"/>
    <w:rsid w:val="006A6349"/>
    <w:rsid w:val="006A72AA"/>
    <w:rsid w:val="006A7C15"/>
    <w:rsid w:val="006B029B"/>
    <w:rsid w:val="006B1396"/>
    <w:rsid w:val="006B16E0"/>
    <w:rsid w:val="006B3022"/>
    <w:rsid w:val="006B55E9"/>
    <w:rsid w:val="006B5843"/>
    <w:rsid w:val="006B59BE"/>
    <w:rsid w:val="006B5BEA"/>
    <w:rsid w:val="006B5C0F"/>
    <w:rsid w:val="006B7C93"/>
    <w:rsid w:val="006C1B2F"/>
    <w:rsid w:val="006C220D"/>
    <w:rsid w:val="006C378F"/>
    <w:rsid w:val="006C6CD7"/>
    <w:rsid w:val="006C72CA"/>
    <w:rsid w:val="006D022C"/>
    <w:rsid w:val="006D0D03"/>
    <w:rsid w:val="006D160D"/>
    <w:rsid w:val="006D2F85"/>
    <w:rsid w:val="006D393E"/>
    <w:rsid w:val="006D4ED1"/>
    <w:rsid w:val="006D53D0"/>
    <w:rsid w:val="006D5A2F"/>
    <w:rsid w:val="006E14E8"/>
    <w:rsid w:val="006E27EA"/>
    <w:rsid w:val="006E2839"/>
    <w:rsid w:val="006E2C15"/>
    <w:rsid w:val="006E2E80"/>
    <w:rsid w:val="006E318F"/>
    <w:rsid w:val="006E4698"/>
    <w:rsid w:val="006E480C"/>
    <w:rsid w:val="006E7A79"/>
    <w:rsid w:val="006F1221"/>
    <w:rsid w:val="006F43D2"/>
    <w:rsid w:val="0070198C"/>
    <w:rsid w:val="00702A0E"/>
    <w:rsid w:val="00704196"/>
    <w:rsid w:val="00705193"/>
    <w:rsid w:val="00705C39"/>
    <w:rsid w:val="00707E37"/>
    <w:rsid w:val="00711854"/>
    <w:rsid w:val="00711D82"/>
    <w:rsid w:val="00712C17"/>
    <w:rsid w:val="007138C9"/>
    <w:rsid w:val="007152DE"/>
    <w:rsid w:val="00722232"/>
    <w:rsid w:val="0072360C"/>
    <w:rsid w:val="00724B54"/>
    <w:rsid w:val="00726AD2"/>
    <w:rsid w:val="00727D4A"/>
    <w:rsid w:val="0073441E"/>
    <w:rsid w:val="007359DC"/>
    <w:rsid w:val="007531E6"/>
    <w:rsid w:val="00753A82"/>
    <w:rsid w:val="00754C44"/>
    <w:rsid w:val="0075587A"/>
    <w:rsid w:val="00756824"/>
    <w:rsid w:val="00757C52"/>
    <w:rsid w:val="00757EDB"/>
    <w:rsid w:val="00760620"/>
    <w:rsid w:val="00761583"/>
    <w:rsid w:val="00761FD4"/>
    <w:rsid w:val="00765F02"/>
    <w:rsid w:val="00765F57"/>
    <w:rsid w:val="00772529"/>
    <w:rsid w:val="00774597"/>
    <w:rsid w:val="0077465F"/>
    <w:rsid w:val="00774777"/>
    <w:rsid w:val="007776D9"/>
    <w:rsid w:val="0077C108"/>
    <w:rsid w:val="0078007B"/>
    <w:rsid w:val="00781BDD"/>
    <w:rsid w:val="00783211"/>
    <w:rsid w:val="00785273"/>
    <w:rsid w:val="0079234A"/>
    <w:rsid w:val="00794B1B"/>
    <w:rsid w:val="007959BF"/>
    <w:rsid w:val="00796E85"/>
    <w:rsid w:val="007971D1"/>
    <w:rsid w:val="007A032D"/>
    <w:rsid w:val="007A0B24"/>
    <w:rsid w:val="007A346F"/>
    <w:rsid w:val="007B1B06"/>
    <w:rsid w:val="007B1B16"/>
    <w:rsid w:val="007B2607"/>
    <w:rsid w:val="007B2877"/>
    <w:rsid w:val="007B5D08"/>
    <w:rsid w:val="007B6B3F"/>
    <w:rsid w:val="007B73B7"/>
    <w:rsid w:val="007C004B"/>
    <w:rsid w:val="007C0DD5"/>
    <w:rsid w:val="007C21BE"/>
    <w:rsid w:val="007C2301"/>
    <w:rsid w:val="007C529E"/>
    <w:rsid w:val="007C5B8B"/>
    <w:rsid w:val="007C6027"/>
    <w:rsid w:val="007D18FE"/>
    <w:rsid w:val="007D1F07"/>
    <w:rsid w:val="007D2713"/>
    <w:rsid w:val="007D5011"/>
    <w:rsid w:val="007D57A0"/>
    <w:rsid w:val="007D65EB"/>
    <w:rsid w:val="007E02D3"/>
    <w:rsid w:val="007E3BDE"/>
    <w:rsid w:val="007F058A"/>
    <w:rsid w:val="007F0CE5"/>
    <w:rsid w:val="007F3F1B"/>
    <w:rsid w:val="007F5305"/>
    <w:rsid w:val="007F6F28"/>
    <w:rsid w:val="0080226D"/>
    <w:rsid w:val="0080592D"/>
    <w:rsid w:val="00805E68"/>
    <w:rsid w:val="00805F6B"/>
    <w:rsid w:val="0080689A"/>
    <w:rsid w:val="00807B59"/>
    <w:rsid w:val="00807CE6"/>
    <w:rsid w:val="00807DA4"/>
    <w:rsid w:val="00812143"/>
    <w:rsid w:val="008125E6"/>
    <w:rsid w:val="00812BBD"/>
    <w:rsid w:val="008132B1"/>
    <w:rsid w:val="00814CA7"/>
    <w:rsid w:val="0081529B"/>
    <w:rsid w:val="00815C98"/>
    <w:rsid w:val="00815CEB"/>
    <w:rsid w:val="008175CD"/>
    <w:rsid w:val="00820E3B"/>
    <w:rsid w:val="00823DFF"/>
    <w:rsid w:val="00824363"/>
    <w:rsid w:val="00824A8B"/>
    <w:rsid w:val="008266DF"/>
    <w:rsid w:val="0083237A"/>
    <w:rsid w:val="008333CE"/>
    <w:rsid w:val="00836823"/>
    <w:rsid w:val="00836A50"/>
    <w:rsid w:val="0083752E"/>
    <w:rsid w:val="00837803"/>
    <w:rsid w:val="00841475"/>
    <w:rsid w:val="00841DBC"/>
    <w:rsid w:val="00842BC5"/>
    <w:rsid w:val="008451D5"/>
    <w:rsid w:val="00845DAC"/>
    <w:rsid w:val="00846512"/>
    <w:rsid w:val="00846B0F"/>
    <w:rsid w:val="0084702A"/>
    <w:rsid w:val="008471E4"/>
    <w:rsid w:val="00850F82"/>
    <w:rsid w:val="00851207"/>
    <w:rsid w:val="00851241"/>
    <w:rsid w:val="00851DFB"/>
    <w:rsid w:val="008530DD"/>
    <w:rsid w:val="00855059"/>
    <w:rsid w:val="00855DED"/>
    <w:rsid w:val="0086141C"/>
    <w:rsid w:val="00861E47"/>
    <w:rsid w:val="008637C9"/>
    <w:rsid w:val="008645FB"/>
    <w:rsid w:val="008651E8"/>
    <w:rsid w:val="00865E08"/>
    <w:rsid w:val="00865F12"/>
    <w:rsid w:val="00872FC9"/>
    <w:rsid w:val="00874BAB"/>
    <w:rsid w:val="00875DEE"/>
    <w:rsid w:val="0087602B"/>
    <w:rsid w:val="00876C82"/>
    <w:rsid w:val="00882135"/>
    <w:rsid w:val="00886AD1"/>
    <w:rsid w:val="00891200"/>
    <w:rsid w:val="008938F1"/>
    <w:rsid w:val="00894F4D"/>
    <w:rsid w:val="00896725"/>
    <w:rsid w:val="00897173"/>
    <w:rsid w:val="008A01F7"/>
    <w:rsid w:val="008A2597"/>
    <w:rsid w:val="008A28CC"/>
    <w:rsid w:val="008A3E1A"/>
    <w:rsid w:val="008A401B"/>
    <w:rsid w:val="008A64A9"/>
    <w:rsid w:val="008A79C2"/>
    <w:rsid w:val="008B09F3"/>
    <w:rsid w:val="008B1A02"/>
    <w:rsid w:val="008B701E"/>
    <w:rsid w:val="008B7325"/>
    <w:rsid w:val="008C0BD4"/>
    <w:rsid w:val="008C0BFE"/>
    <w:rsid w:val="008C336D"/>
    <w:rsid w:val="008C449D"/>
    <w:rsid w:val="008C4D22"/>
    <w:rsid w:val="008C5862"/>
    <w:rsid w:val="008C5DE2"/>
    <w:rsid w:val="008C5F62"/>
    <w:rsid w:val="008C6533"/>
    <w:rsid w:val="008C74FC"/>
    <w:rsid w:val="008D15D6"/>
    <w:rsid w:val="008D2285"/>
    <w:rsid w:val="008D3154"/>
    <w:rsid w:val="008D38D1"/>
    <w:rsid w:val="008D3A23"/>
    <w:rsid w:val="008E541E"/>
    <w:rsid w:val="008F07FE"/>
    <w:rsid w:val="008F0C91"/>
    <w:rsid w:val="008F1F8D"/>
    <w:rsid w:val="008F6062"/>
    <w:rsid w:val="008F701E"/>
    <w:rsid w:val="008F70AD"/>
    <w:rsid w:val="008F7752"/>
    <w:rsid w:val="00901569"/>
    <w:rsid w:val="00905171"/>
    <w:rsid w:val="00907365"/>
    <w:rsid w:val="00910EF8"/>
    <w:rsid w:val="009137D9"/>
    <w:rsid w:val="00914D4C"/>
    <w:rsid w:val="00915274"/>
    <w:rsid w:val="00923671"/>
    <w:rsid w:val="00925856"/>
    <w:rsid w:val="00925B4B"/>
    <w:rsid w:val="00925F62"/>
    <w:rsid w:val="009262AA"/>
    <w:rsid w:val="00927CDF"/>
    <w:rsid w:val="00930163"/>
    <w:rsid w:val="009318EB"/>
    <w:rsid w:val="009335FD"/>
    <w:rsid w:val="00937A64"/>
    <w:rsid w:val="00941972"/>
    <w:rsid w:val="00946745"/>
    <w:rsid w:val="0095005B"/>
    <w:rsid w:val="00950BA1"/>
    <w:rsid w:val="00951262"/>
    <w:rsid w:val="00952387"/>
    <w:rsid w:val="009531F1"/>
    <w:rsid w:val="0095629A"/>
    <w:rsid w:val="00960048"/>
    <w:rsid w:val="00960A06"/>
    <w:rsid w:val="00961BC3"/>
    <w:rsid w:val="00961FA1"/>
    <w:rsid w:val="00962745"/>
    <w:rsid w:val="00964474"/>
    <w:rsid w:val="00966243"/>
    <w:rsid w:val="0096725C"/>
    <w:rsid w:val="00967D2B"/>
    <w:rsid w:val="0097255F"/>
    <w:rsid w:val="00973507"/>
    <w:rsid w:val="00974EBC"/>
    <w:rsid w:val="009761D9"/>
    <w:rsid w:val="00976C33"/>
    <w:rsid w:val="009800AF"/>
    <w:rsid w:val="009848F7"/>
    <w:rsid w:val="009906BD"/>
    <w:rsid w:val="00993680"/>
    <w:rsid w:val="0099404A"/>
    <w:rsid w:val="00994933"/>
    <w:rsid w:val="00995EA2"/>
    <w:rsid w:val="009963D5"/>
    <w:rsid w:val="00997644"/>
    <w:rsid w:val="009A63D4"/>
    <w:rsid w:val="009A730C"/>
    <w:rsid w:val="009B045D"/>
    <w:rsid w:val="009B2747"/>
    <w:rsid w:val="009B52F8"/>
    <w:rsid w:val="009C07FB"/>
    <w:rsid w:val="009C1BBA"/>
    <w:rsid w:val="009C2521"/>
    <w:rsid w:val="009C3AA8"/>
    <w:rsid w:val="009C4E76"/>
    <w:rsid w:val="009C5365"/>
    <w:rsid w:val="009C57FC"/>
    <w:rsid w:val="009C5EA2"/>
    <w:rsid w:val="009C6595"/>
    <w:rsid w:val="009C6756"/>
    <w:rsid w:val="009C7EF0"/>
    <w:rsid w:val="009D32DB"/>
    <w:rsid w:val="009D3786"/>
    <w:rsid w:val="009E0E69"/>
    <w:rsid w:val="009E34D9"/>
    <w:rsid w:val="009E4391"/>
    <w:rsid w:val="009F0EAA"/>
    <w:rsid w:val="009F1A8E"/>
    <w:rsid w:val="009F2DC8"/>
    <w:rsid w:val="009F417D"/>
    <w:rsid w:val="009F4891"/>
    <w:rsid w:val="009F50B3"/>
    <w:rsid w:val="009F601C"/>
    <w:rsid w:val="009F64A8"/>
    <w:rsid w:val="009FBAA1"/>
    <w:rsid w:val="00A00155"/>
    <w:rsid w:val="00A00F07"/>
    <w:rsid w:val="00A02AF4"/>
    <w:rsid w:val="00A039E8"/>
    <w:rsid w:val="00A04F6A"/>
    <w:rsid w:val="00A05DBE"/>
    <w:rsid w:val="00A10906"/>
    <w:rsid w:val="00A12D88"/>
    <w:rsid w:val="00A136F8"/>
    <w:rsid w:val="00A13B12"/>
    <w:rsid w:val="00A20168"/>
    <w:rsid w:val="00A2157C"/>
    <w:rsid w:val="00A22EBF"/>
    <w:rsid w:val="00A23474"/>
    <w:rsid w:val="00A23804"/>
    <w:rsid w:val="00A2516C"/>
    <w:rsid w:val="00A264D5"/>
    <w:rsid w:val="00A265A3"/>
    <w:rsid w:val="00A27606"/>
    <w:rsid w:val="00A27B99"/>
    <w:rsid w:val="00A300EE"/>
    <w:rsid w:val="00A300FC"/>
    <w:rsid w:val="00A304A9"/>
    <w:rsid w:val="00A30A09"/>
    <w:rsid w:val="00A324FA"/>
    <w:rsid w:val="00A3285E"/>
    <w:rsid w:val="00A3370E"/>
    <w:rsid w:val="00A363C4"/>
    <w:rsid w:val="00A367C7"/>
    <w:rsid w:val="00A371E8"/>
    <w:rsid w:val="00A37D65"/>
    <w:rsid w:val="00A40626"/>
    <w:rsid w:val="00A411EA"/>
    <w:rsid w:val="00A4330D"/>
    <w:rsid w:val="00A43F7D"/>
    <w:rsid w:val="00A46952"/>
    <w:rsid w:val="00A50074"/>
    <w:rsid w:val="00A51AD9"/>
    <w:rsid w:val="00A51C11"/>
    <w:rsid w:val="00A53A01"/>
    <w:rsid w:val="00A548D9"/>
    <w:rsid w:val="00A60802"/>
    <w:rsid w:val="00A60C54"/>
    <w:rsid w:val="00A60FFF"/>
    <w:rsid w:val="00A61AD6"/>
    <w:rsid w:val="00A631E3"/>
    <w:rsid w:val="00A664C8"/>
    <w:rsid w:val="00A77975"/>
    <w:rsid w:val="00A80C62"/>
    <w:rsid w:val="00A81437"/>
    <w:rsid w:val="00A838E8"/>
    <w:rsid w:val="00A85234"/>
    <w:rsid w:val="00A8600E"/>
    <w:rsid w:val="00A877CD"/>
    <w:rsid w:val="00A91B5D"/>
    <w:rsid w:val="00A9769B"/>
    <w:rsid w:val="00AA244A"/>
    <w:rsid w:val="00AA2DD6"/>
    <w:rsid w:val="00AA3206"/>
    <w:rsid w:val="00AA539C"/>
    <w:rsid w:val="00AB202D"/>
    <w:rsid w:val="00AB4809"/>
    <w:rsid w:val="00AB4ADD"/>
    <w:rsid w:val="00AB6E84"/>
    <w:rsid w:val="00AB6FB2"/>
    <w:rsid w:val="00AB73F0"/>
    <w:rsid w:val="00AB79F9"/>
    <w:rsid w:val="00AC209C"/>
    <w:rsid w:val="00AC31FF"/>
    <w:rsid w:val="00AC3B59"/>
    <w:rsid w:val="00AC4568"/>
    <w:rsid w:val="00AC4749"/>
    <w:rsid w:val="00AD03A7"/>
    <w:rsid w:val="00AD1D3B"/>
    <w:rsid w:val="00AD48B1"/>
    <w:rsid w:val="00AD70B2"/>
    <w:rsid w:val="00AE0CE4"/>
    <w:rsid w:val="00AE25C5"/>
    <w:rsid w:val="00AE474B"/>
    <w:rsid w:val="00AE6B05"/>
    <w:rsid w:val="00AE70D0"/>
    <w:rsid w:val="00AF17B4"/>
    <w:rsid w:val="00AF27AC"/>
    <w:rsid w:val="00AF2AF5"/>
    <w:rsid w:val="00AF36C5"/>
    <w:rsid w:val="00AF3A7C"/>
    <w:rsid w:val="00B015CA"/>
    <w:rsid w:val="00B0171B"/>
    <w:rsid w:val="00B0175D"/>
    <w:rsid w:val="00B01C00"/>
    <w:rsid w:val="00B03532"/>
    <w:rsid w:val="00B052FA"/>
    <w:rsid w:val="00B05D3F"/>
    <w:rsid w:val="00B07856"/>
    <w:rsid w:val="00B1103B"/>
    <w:rsid w:val="00B1106E"/>
    <w:rsid w:val="00B11B41"/>
    <w:rsid w:val="00B11E49"/>
    <w:rsid w:val="00B13437"/>
    <w:rsid w:val="00B13FBB"/>
    <w:rsid w:val="00B14147"/>
    <w:rsid w:val="00B153C7"/>
    <w:rsid w:val="00B15558"/>
    <w:rsid w:val="00B164F5"/>
    <w:rsid w:val="00B20DE1"/>
    <w:rsid w:val="00B220E4"/>
    <w:rsid w:val="00B25914"/>
    <w:rsid w:val="00B25D8D"/>
    <w:rsid w:val="00B3006D"/>
    <w:rsid w:val="00B300AA"/>
    <w:rsid w:val="00B3030F"/>
    <w:rsid w:val="00B3575F"/>
    <w:rsid w:val="00B35E85"/>
    <w:rsid w:val="00B3643B"/>
    <w:rsid w:val="00B37C35"/>
    <w:rsid w:val="00B410D7"/>
    <w:rsid w:val="00B41537"/>
    <w:rsid w:val="00B418F7"/>
    <w:rsid w:val="00B427BD"/>
    <w:rsid w:val="00B446E5"/>
    <w:rsid w:val="00B45253"/>
    <w:rsid w:val="00B47150"/>
    <w:rsid w:val="00B513FF"/>
    <w:rsid w:val="00B51DA2"/>
    <w:rsid w:val="00B52242"/>
    <w:rsid w:val="00B53AF5"/>
    <w:rsid w:val="00B55161"/>
    <w:rsid w:val="00B555D1"/>
    <w:rsid w:val="00B55970"/>
    <w:rsid w:val="00B55B41"/>
    <w:rsid w:val="00B56BFA"/>
    <w:rsid w:val="00B63877"/>
    <w:rsid w:val="00B64BEE"/>
    <w:rsid w:val="00B64CC4"/>
    <w:rsid w:val="00B67155"/>
    <w:rsid w:val="00B6762E"/>
    <w:rsid w:val="00B679B1"/>
    <w:rsid w:val="00B713BD"/>
    <w:rsid w:val="00B72AF6"/>
    <w:rsid w:val="00B8289F"/>
    <w:rsid w:val="00B837C5"/>
    <w:rsid w:val="00B849C8"/>
    <w:rsid w:val="00B863DD"/>
    <w:rsid w:val="00B87468"/>
    <w:rsid w:val="00B8766F"/>
    <w:rsid w:val="00B92758"/>
    <w:rsid w:val="00B94A9F"/>
    <w:rsid w:val="00B95FA8"/>
    <w:rsid w:val="00B96F86"/>
    <w:rsid w:val="00BA01F9"/>
    <w:rsid w:val="00BA02E2"/>
    <w:rsid w:val="00BA1BEF"/>
    <w:rsid w:val="00BA31C0"/>
    <w:rsid w:val="00BA3697"/>
    <w:rsid w:val="00BA76AF"/>
    <w:rsid w:val="00BB02B0"/>
    <w:rsid w:val="00BB0DCE"/>
    <w:rsid w:val="00BB119F"/>
    <w:rsid w:val="00BB17AC"/>
    <w:rsid w:val="00BB3681"/>
    <w:rsid w:val="00BB55C2"/>
    <w:rsid w:val="00BB7CAD"/>
    <w:rsid w:val="00BC03E6"/>
    <w:rsid w:val="00BC1D9D"/>
    <w:rsid w:val="00BC25B2"/>
    <w:rsid w:val="00BC4854"/>
    <w:rsid w:val="00BC563D"/>
    <w:rsid w:val="00BC5E10"/>
    <w:rsid w:val="00BC64A5"/>
    <w:rsid w:val="00BC6B86"/>
    <w:rsid w:val="00BC6FAD"/>
    <w:rsid w:val="00BD1266"/>
    <w:rsid w:val="00BD12E9"/>
    <w:rsid w:val="00BD70F2"/>
    <w:rsid w:val="00BD71C5"/>
    <w:rsid w:val="00BE0FDE"/>
    <w:rsid w:val="00BE15F6"/>
    <w:rsid w:val="00BE2A22"/>
    <w:rsid w:val="00BE4D7A"/>
    <w:rsid w:val="00BE5577"/>
    <w:rsid w:val="00BE608A"/>
    <w:rsid w:val="00BE67DE"/>
    <w:rsid w:val="00BE77B3"/>
    <w:rsid w:val="00BE7AAB"/>
    <w:rsid w:val="00BF00AF"/>
    <w:rsid w:val="00BF3AAB"/>
    <w:rsid w:val="00BF6ABD"/>
    <w:rsid w:val="00C07B15"/>
    <w:rsid w:val="00C10D58"/>
    <w:rsid w:val="00C1174F"/>
    <w:rsid w:val="00C11988"/>
    <w:rsid w:val="00C12B90"/>
    <w:rsid w:val="00C13905"/>
    <w:rsid w:val="00C13C00"/>
    <w:rsid w:val="00C143AC"/>
    <w:rsid w:val="00C153BE"/>
    <w:rsid w:val="00C16694"/>
    <w:rsid w:val="00C22284"/>
    <w:rsid w:val="00C23468"/>
    <w:rsid w:val="00C262BA"/>
    <w:rsid w:val="00C26B18"/>
    <w:rsid w:val="00C303BE"/>
    <w:rsid w:val="00C3072B"/>
    <w:rsid w:val="00C32D89"/>
    <w:rsid w:val="00C403FB"/>
    <w:rsid w:val="00C42200"/>
    <w:rsid w:val="00C42CCE"/>
    <w:rsid w:val="00C432CF"/>
    <w:rsid w:val="00C44201"/>
    <w:rsid w:val="00C4422E"/>
    <w:rsid w:val="00C45350"/>
    <w:rsid w:val="00C45D09"/>
    <w:rsid w:val="00C46025"/>
    <w:rsid w:val="00C52234"/>
    <w:rsid w:val="00C54612"/>
    <w:rsid w:val="00C54A8A"/>
    <w:rsid w:val="00C5566D"/>
    <w:rsid w:val="00C57486"/>
    <w:rsid w:val="00C61CAC"/>
    <w:rsid w:val="00C627E6"/>
    <w:rsid w:val="00C63CD6"/>
    <w:rsid w:val="00C63DA6"/>
    <w:rsid w:val="00C67820"/>
    <w:rsid w:val="00C725EF"/>
    <w:rsid w:val="00C753AB"/>
    <w:rsid w:val="00C75B8C"/>
    <w:rsid w:val="00C76208"/>
    <w:rsid w:val="00C81BBE"/>
    <w:rsid w:val="00C8436B"/>
    <w:rsid w:val="00C84F03"/>
    <w:rsid w:val="00C8564A"/>
    <w:rsid w:val="00C86A16"/>
    <w:rsid w:val="00C9212D"/>
    <w:rsid w:val="00C9268B"/>
    <w:rsid w:val="00C92C76"/>
    <w:rsid w:val="00C9417A"/>
    <w:rsid w:val="00C954BC"/>
    <w:rsid w:val="00C9648C"/>
    <w:rsid w:val="00C96983"/>
    <w:rsid w:val="00C97E37"/>
    <w:rsid w:val="00CA1EAB"/>
    <w:rsid w:val="00CA3ED4"/>
    <w:rsid w:val="00CA4704"/>
    <w:rsid w:val="00CA4778"/>
    <w:rsid w:val="00CA576A"/>
    <w:rsid w:val="00CA6B6C"/>
    <w:rsid w:val="00CA7A40"/>
    <w:rsid w:val="00CB02C4"/>
    <w:rsid w:val="00CB154F"/>
    <w:rsid w:val="00CC3FCD"/>
    <w:rsid w:val="00CC480E"/>
    <w:rsid w:val="00CC53F9"/>
    <w:rsid w:val="00CC6368"/>
    <w:rsid w:val="00CD1947"/>
    <w:rsid w:val="00CD2071"/>
    <w:rsid w:val="00CD24A1"/>
    <w:rsid w:val="00CD304C"/>
    <w:rsid w:val="00CD62AB"/>
    <w:rsid w:val="00CD67F6"/>
    <w:rsid w:val="00CD6BB3"/>
    <w:rsid w:val="00CE2479"/>
    <w:rsid w:val="00CE2B7D"/>
    <w:rsid w:val="00CE3661"/>
    <w:rsid w:val="00CE4871"/>
    <w:rsid w:val="00CF00F8"/>
    <w:rsid w:val="00CF1790"/>
    <w:rsid w:val="00CF404D"/>
    <w:rsid w:val="00CF5EF1"/>
    <w:rsid w:val="00CF6C58"/>
    <w:rsid w:val="00D005A2"/>
    <w:rsid w:val="00D007FD"/>
    <w:rsid w:val="00D01685"/>
    <w:rsid w:val="00D02CD6"/>
    <w:rsid w:val="00D04534"/>
    <w:rsid w:val="00D068DE"/>
    <w:rsid w:val="00D06955"/>
    <w:rsid w:val="00D06DF6"/>
    <w:rsid w:val="00D1004B"/>
    <w:rsid w:val="00D10D10"/>
    <w:rsid w:val="00D12817"/>
    <w:rsid w:val="00D1390D"/>
    <w:rsid w:val="00D21346"/>
    <w:rsid w:val="00D2151D"/>
    <w:rsid w:val="00D23C43"/>
    <w:rsid w:val="00D26D47"/>
    <w:rsid w:val="00D27E43"/>
    <w:rsid w:val="00D3405A"/>
    <w:rsid w:val="00D36E7F"/>
    <w:rsid w:val="00D37B59"/>
    <w:rsid w:val="00D44074"/>
    <w:rsid w:val="00D4692D"/>
    <w:rsid w:val="00D47989"/>
    <w:rsid w:val="00D509C8"/>
    <w:rsid w:val="00D53888"/>
    <w:rsid w:val="00D53A2D"/>
    <w:rsid w:val="00D55A9B"/>
    <w:rsid w:val="00D55BE6"/>
    <w:rsid w:val="00D560FC"/>
    <w:rsid w:val="00D56753"/>
    <w:rsid w:val="00D57490"/>
    <w:rsid w:val="00D57C20"/>
    <w:rsid w:val="00D57C39"/>
    <w:rsid w:val="00D62A6F"/>
    <w:rsid w:val="00D63679"/>
    <w:rsid w:val="00D646E3"/>
    <w:rsid w:val="00D656FF"/>
    <w:rsid w:val="00D67BBF"/>
    <w:rsid w:val="00D70AD8"/>
    <w:rsid w:val="00D755DB"/>
    <w:rsid w:val="00D75E16"/>
    <w:rsid w:val="00D7605E"/>
    <w:rsid w:val="00D7774B"/>
    <w:rsid w:val="00D81E36"/>
    <w:rsid w:val="00D822A1"/>
    <w:rsid w:val="00D82B9F"/>
    <w:rsid w:val="00D849C8"/>
    <w:rsid w:val="00D84F0B"/>
    <w:rsid w:val="00D866CB"/>
    <w:rsid w:val="00D86B4B"/>
    <w:rsid w:val="00D87242"/>
    <w:rsid w:val="00D900BF"/>
    <w:rsid w:val="00D90370"/>
    <w:rsid w:val="00D92060"/>
    <w:rsid w:val="00D932D6"/>
    <w:rsid w:val="00DA115B"/>
    <w:rsid w:val="00DA2A0E"/>
    <w:rsid w:val="00DA2FFA"/>
    <w:rsid w:val="00DA4403"/>
    <w:rsid w:val="00DA51BE"/>
    <w:rsid w:val="00DA6029"/>
    <w:rsid w:val="00DA7B6B"/>
    <w:rsid w:val="00DB2689"/>
    <w:rsid w:val="00DB4450"/>
    <w:rsid w:val="00DB4A31"/>
    <w:rsid w:val="00DD0153"/>
    <w:rsid w:val="00DD1986"/>
    <w:rsid w:val="00DD4A5D"/>
    <w:rsid w:val="00DD554F"/>
    <w:rsid w:val="00DD604F"/>
    <w:rsid w:val="00DE1A16"/>
    <w:rsid w:val="00DE1AF9"/>
    <w:rsid w:val="00DE37A0"/>
    <w:rsid w:val="00DE6C02"/>
    <w:rsid w:val="00DE7E92"/>
    <w:rsid w:val="00DF0862"/>
    <w:rsid w:val="00DF23DD"/>
    <w:rsid w:val="00DF2633"/>
    <w:rsid w:val="00DF3FBD"/>
    <w:rsid w:val="00DF44A3"/>
    <w:rsid w:val="00DF55B6"/>
    <w:rsid w:val="00E00024"/>
    <w:rsid w:val="00E02E7B"/>
    <w:rsid w:val="00E0346B"/>
    <w:rsid w:val="00E036F5"/>
    <w:rsid w:val="00E04095"/>
    <w:rsid w:val="00E05C60"/>
    <w:rsid w:val="00E10DAB"/>
    <w:rsid w:val="00E120BE"/>
    <w:rsid w:val="00E145A1"/>
    <w:rsid w:val="00E17B19"/>
    <w:rsid w:val="00E17CA1"/>
    <w:rsid w:val="00E21614"/>
    <w:rsid w:val="00E2440F"/>
    <w:rsid w:val="00E2453E"/>
    <w:rsid w:val="00E26968"/>
    <w:rsid w:val="00E26D58"/>
    <w:rsid w:val="00E275AA"/>
    <w:rsid w:val="00E31F63"/>
    <w:rsid w:val="00E351EF"/>
    <w:rsid w:val="00E35667"/>
    <w:rsid w:val="00E36A2E"/>
    <w:rsid w:val="00E36CE3"/>
    <w:rsid w:val="00E375DE"/>
    <w:rsid w:val="00E40557"/>
    <w:rsid w:val="00E432D1"/>
    <w:rsid w:val="00E437F4"/>
    <w:rsid w:val="00E43D36"/>
    <w:rsid w:val="00E448E5"/>
    <w:rsid w:val="00E45D93"/>
    <w:rsid w:val="00E45EDD"/>
    <w:rsid w:val="00E47105"/>
    <w:rsid w:val="00E509EC"/>
    <w:rsid w:val="00E51466"/>
    <w:rsid w:val="00E54C65"/>
    <w:rsid w:val="00E56889"/>
    <w:rsid w:val="00E56F45"/>
    <w:rsid w:val="00E60C7C"/>
    <w:rsid w:val="00E629F9"/>
    <w:rsid w:val="00E6327B"/>
    <w:rsid w:val="00E632D2"/>
    <w:rsid w:val="00E64649"/>
    <w:rsid w:val="00E649FF"/>
    <w:rsid w:val="00E64EDE"/>
    <w:rsid w:val="00E65F5A"/>
    <w:rsid w:val="00E717D0"/>
    <w:rsid w:val="00E7490E"/>
    <w:rsid w:val="00E7782D"/>
    <w:rsid w:val="00E80AD1"/>
    <w:rsid w:val="00E80CB5"/>
    <w:rsid w:val="00E80D3B"/>
    <w:rsid w:val="00E8122A"/>
    <w:rsid w:val="00E83240"/>
    <w:rsid w:val="00E83944"/>
    <w:rsid w:val="00E84DFE"/>
    <w:rsid w:val="00E866B3"/>
    <w:rsid w:val="00E868C5"/>
    <w:rsid w:val="00E87E16"/>
    <w:rsid w:val="00E906A9"/>
    <w:rsid w:val="00E91ABD"/>
    <w:rsid w:val="00E93FCC"/>
    <w:rsid w:val="00E9541D"/>
    <w:rsid w:val="00E968CA"/>
    <w:rsid w:val="00E96C59"/>
    <w:rsid w:val="00E96D3C"/>
    <w:rsid w:val="00E9751E"/>
    <w:rsid w:val="00EA0288"/>
    <w:rsid w:val="00EA1ADB"/>
    <w:rsid w:val="00EA2D08"/>
    <w:rsid w:val="00EA414C"/>
    <w:rsid w:val="00EA5948"/>
    <w:rsid w:val="00EB04E1"/>
    <w:rsid w:val="00EB1085"/>
    <w:rsid w:val="00EB1B32"/>
    <w:rsid w:val="00EB4EE3"/>
    <w:rsid w:val="00EB5C99"/>
    <w:rsid w:val="00EB7C2D"/>
    <w:rsid w:val="00EC055A"/>
    <w:rsid w:val="00EC090F"/>
    <w:rsid w:val="00EC3170"/>
    <w:rsid w:val="00EC55CC"/>
    <w:rsid w:val="00EC673A"/>
    <w:rsid w:val="00ED238B"/>
    <w:rsid w:val="00ED4233"/>
    <w:rsid w:val="00ED6C88"/>
    <w:rsid w:val="00ED6D0D"/>
    <w:rsid w:val="00ED7459"/>
    <w:rsid w:val="00ED7906"/>
    <w:rsid w:val="00EE03D6"/>
    <w:rsid w:val="00EE2071"/>
    <w:rsid w:val="00EE211A"/>
    <w:rsid w:val="00EE27AC"/>
    <w:rsid w:val="00EE368B"/>
    <w:rsid w:val="00EE47F8"/>
    <w:rsid w:val="00EE690D"/>
    <w:rsid w:val="00EE6E72"/>
    <w:rsid w:val="00EF021E"/>
    <w:rsid w:val="00EF2401"/>
    <w:rsid w:val="00EF2FD5"/>
    <w:rsid w:val="00EF3474"/>
    <w:rsid w:val="00EF49FA"/>
    <w:rsid w:val="00EF4EAE"/>
    <w:rsid w:val="00EF51BC"/>
    <w:rsid w:val="00EF55CE"/>
    <w:rsid w:val="00EF683B"/>
    <w:rsid w:val="00EF68A4"/>
    <w:rsid w:val="00EF6F0C"/>
    <w:rsid w:val="00F00CD5"/>
    <w:rsid w:val="00F04C53"/>
    <w:rsid w:val="00F051D4"/>
    <w:rsid w:val="00F060E2"/>
    <w:rsid w:val="00F075FF"/>
    <w:rsid w:val="00F10524"/>
    <w:rsid w:val="00F11CF5"/>
    <w:rsid w:val="00F12F0F"/>
    <w:rsid w:val="00F171DE"/>
    <w:rsid w:val="00F179C6"/>
    <w:rsid w:val="00F17CAE"/>
    <w:rsid w:val="00F20A3F"/>
    <w:rsid w:val="00F20BE3"/>
    <w:rsid w:val="00F21FF2"/>
    <w:rsid w:val="00F226B0"/>
    <w:rsid w:val="00F22D63"/>
    <w:rsid w:val="00F26CF2"/>
    <w:rsid w:val="00F26F3A"/>
    <w:rsid w:val="00F26F9E"/>
    <w:rsid w:val="00F33E7C"/>
    <w:rsid w:val="00F360EF"/>
    <w:rsid w:val="00F366DF"/>
    <w:rsid w:val="00F405E0"/>
    <w:rsid w:val="00F40AAF"/>
    <w:rsid w:val="00F40EFF"/>
    <w:rsid w:val="00F4396D"/>
    <w:rsid w:val="00F44B04"/>
    <w:rsid w:val="00F4576B"/>
    <w:rsid w:val="00F4594C"/>
    <w:rsid w:val="00F46C37"/>
    <w:rsid w:val="00F4766C"/>
    <w:rsid w:val="00F5204C"/>
    <w:rsid w:val="00F53C67"/>
    <w:rsid w:val="00F54758"/>
    <w:rsid w:val="00F553C0"/>
    <w:rsid w:val="00F615E4"/>
    <w:rsid w:val="00F639BB"/>
    <w:rsid w:val="00F74D0C"/>
    <w:rsid w:val="00F816FE"/>
    <w:rsid w:val="00F81BD3"/>
    <w:rsid w:val="00F8356C"/>
    <w:rsid w:val="00F85D01"/>
    <w:rsid w:val="00F8697C"/>
    <w:rsid w:val="00F86C14"/>
    <w:rsid w:val="00F9218B"/>
    <w:rsid w:val="00FA1FDC"/>
    <w:rsid w:val="00FA257C"/>
    <w:rsid w:val="00FA38C4"/>
    <w:rsid w:val="00FA3E57"/>
    <w:rsid w:val="00FA5288"/>
    <w:rsid w:val="00FB06EF"/>
    <w:rsid w:val="00FB0E61"/>
    <w:rsid w:val="00FB283F"/>
    <w:rsid w:val="00FB7DB8"/>
    <w:rsid w:val="00FC0A25"/>
    <w:rsid w:val="00FC0FC5"/>
    <w:rsid w:val="00FC4D19"/>
    <w:rsid w:val="00FC7200"/>
    <w:rsid w:val="00FC7D7D"/>
    <w:rsid w:val="00FD175C"/>
    <w:rsid w:val="00FD26B4"/>
    <w:rsid w:val="00FD26EC"/>
    <w:rsid w:val="00FD62ED"/>
    <w:rsid w:val="00FD78E0"/>
    <w:rsid w:val="00FE167C"/>
    <w:rsid w:val="00FE2378"/>
    <w:rsid w:val="00FE39AD"/>
    <w:rsid w:val="00FE4CF4"/>
    <w:rsid w:val="00FE6B91"/>
    <w:rsid w:val="00FEF17A"/>
    <w:rsid w:val="00FF1514"/>
    <w:rsid w:val="00FF31B3"/>
    <w:rsid w:val="00FF45E0"/>
    <w:rsid w:val="00FF4A92"/>
    <w:rsid w:val="00FF5441"/>
    <w:rsid w:val="00FF5713"/>
    <w:rsid w:val="013B223F"/>
    <w:rsid w:val="01403203"/>
    <w:rsid w:val="0244976C"/>
    <w:rsid w:val="02A8C08A"/>
    <w:rsid w:val="02C302ED"/>
    <w:rsid w:val="03B60068"/>
    <w:rsid w:val="0412724D"/>
    <w:rsid w:val="04407FD9"/>
    <w:rsid w:val="049ED0FB"/>
    <w:rsid w:val="060444E5"/>
    <w:rsid w:val="0703C4AD"/>
    <w:rsid w:val="0779E9A8"/>
    <w:rsid w:val="078445BB"/>
    <w:rsid w:val="08299C3F"/>
    <w:rsid w:val="0856B2F9"/>
    <w:rsid w:val="089F1B1A"/>
    <w:rsid w:val="08D38D04"/>
    <w:rsid w:val="08DE4CEE"/>
    <w:rsid w:val="097BCDD3"/>
    <w:rsid w:val="0A0446B8"/>
    <w:rsid w:val="0A2F7BDA"/>
    <w:rsid w:val="0A341731"/>
    <w:rsid w:val="0A72DF32"/>
    <w:rsid w:val="0B4D0F1C"/>
    <w:rsid w:val="0BCB4C3B"/>
    <w:rsid w:val="0C89F3DB"/>
    <w:rsid w:val="0CB25EA7"/>
    <w:rsid w:val="0CBD1215"/>
    <w:rsid w:val="0D80607A"/>
    <w:rsid w:val="0D9542A1"/>
    <w:rsid w:val="0DBDE388"/>
    <w:rsid w:val="0F34F396"/>
    <w:rsid w:val="0F74DDE5"/>
    <w:rsid w:val="10597036"/>
    <w:rsid w:val="106AB650"/>
    <w:rsid w:val="10A7DE20"/>
    <w:rsid w:val="1133E5F0"/>
    <w:rsid w:val="11AFC03E"/>
    <w:rsid w:val="11E95049"/>
    <w:rsid w:val="12314B06"/>
    <w:rsid w:val="1352D9C7"/>
    <w:rsid w:val="1385C1C9"/>
    <w:rsid w:val="14BA9B1F"/>
    <w:rsid w:val="14D41F72"/>
    <w:rsid w:val="1564EFB9"/>
    <w:rsid w:val="15AAFE48"/>
    <w:rsid w:val="1648C4B6"/>
    <w:rsid w:val="18E9E42F"/>
    <w:rsid w:val="195E5425"/>
    <w:rsid w:val="1A04E864"/>
    <w:rsid w:val="1A0943F2"/>
    <w:rsid w:val="1B2C23CF"/>
    <w:rsid w:val="1C73B643"/>
    <w:rsid w:val="1CD17FE5"/>
    <w:rsid w:val="1D314C51"/>
    <w:rsid w:val="1D9405A9"/>
    <w:rsid w:val="1DAE4E15"/>
    <w:rsid w:val="1E751AE9"/>
    <w:rsid w:val="1E9D4DA8"/>
    <w:rsid w:val="1E9E761A"/>
    <w:rsid w:val="1F1AEB76"/>
    <w:rsid w:val="1F72EADE"/>
    <w:rsid w:val="1F81608F"/>
    <w:rsid w:val="1F881B73"/>
    <w:rsid w:val="2042D662"/>
    <w:rsid w:val="216E6776"/>
    <w:rsid w:val="21D2DF16"/>
    <w:rsid w:val="21EC0773"/>
    <w:rsid w:val="224A275B"/>
    <w:rsid w:val="224D80FC"/>
    <w:rsid w:val="229D8243"/>
    <w:rsid w:val="2321B465"/>
    <w:rsid w:val="232B0A92"/>
    <w:rsid w:val="23AE1248"/>
    <w:rsid w:val="244DEE7D"/>
    <w:rsid w:val="24A0E82C"/>
    <w:rsid w:val="250A7FD8"/>
    <w:rsid w:val="254794FF"/>
    <w:rsid w:val="25A05AC4"/>
    <w:rsid w:val="25DF7680"/>
    <w:rsid w:val="263D1FED"/>
    <w:rsid w:val="26927BC7"/>
    <w:rsid w:val="26A46CD5"/>
    <w:rsid w:val="26CB0D72"/>
    <w:rsid w:val="27059F4B"/>
    <w:rsid w:val="2746E8A4"/>
    <w:rsid w:val="274D7E04"/>
    <w:rsid w:val="276F738A"/>
    <w:rsid w:val="282DB3FD"/>
    <w:rsid w:val="288A8FD3"/>
    <w:rsid w:val="288F8523"/>
    <w:rsid w:val="28E520B2"/>
    <w:rsid w:val="2ABD510F"/>
    <w:rsid w:val="2AE1DF50"/>
    <w:rsid w:val="2BA32046"/>
    <w:rsid w:val="2BE4397C"/>
    <w:rsid w:val="2C1277A8"/>
    <w:rsid w:val="2C3F946C"/>
    <w:rsid w:val="2D822959"/>
    <w:rsid w:val="2DA043DC"/>
    <w:rsid w:val="2DB70995"/>
    <w:rsid w:val="2EC8A86B"/>
    <w:rsid w:val="2EF06A7C"/>
    <w:rsid w:val="3004DD6E"/>
    <w:rsid w:val="30A023CB"/>
    <w:rsid w:val="31BE8472"/>
    <w:rsid w:val="31F01FF9"/>
    <w:rsid w:val="33CEADA8"/>
    <w:rsid w:val="33D16ED6"/>
    <w:rsid w:val="33E82824"/>
    <w:rsid w:val="3401005B"/>
    <w:rsid w:val="358CA1F4"/>
    <w:rsid w:val="35A93B52"/>
    <w:rsid w:val="35D09E96"/>
    <w:rsid w:val="35EE5228"/>
    <w:rsid w:val="36400E19"/>
    <w:rsid w:val="3648F926"/>
    <w:rsid w:val="368426ED"/>
    <w:rsid w:val="368DE3D3"/>
    <w:rsid w:val="36905DC9"/>
    <w:rsid w:val="36CAA82A"/>
    <w:rsid w:val="36D2EAC2"/>
    <w:rsid w:val="36EB5E9C"/>
    <w:rsid w:val="375F94D6"/>
    <w:rsid w:val="3792B976"/>
    <w:rsid w:val="379C7A9D"/>
    <w:rsid w:val="37E8A2DD"/>
    <w:rsid w:val="384B6A43"/>
    <w:rsid w:val="39650C60"/>
    <w:rsid w:val="39E5E399"/>
    <w:rsid w:val="39F7469C"/>
    <w:rsid w:val="3AA47762"/>
    <w:rsid w:val="3AEDBA3D"/>
    <w:rsid w:val="3B780769"/>
    <w:rsid w:val="3C4ECC1C"/>
    <w:rsid w:val="3C65FC28"/>
    <w:rsid w:val="3CA8E232"/>
    <w:rsid w:val="3D7A5A28"/>
    <w:rsid w:val="3E448FD9"/>
    <w:rsid w:val="3E8FBA48"/>
    <w:rsid w:val="3FA8F518"/>
    <w:rsid w:val="40521B72"/>
    <w:rsid w:val="40950F55"/>
    <w:rsid w:val="4114336B"/>
    <w:rsid w:val="41593AC7"/>
    <w:rsid w:val="41617508"/>
    <w:rsid w:val="421F5D05"/>
    <w:rsid w:val="429DB7F5"/>
    <w:rsid w:val="42D373DF"/>
    <w:rsid w:val="43CEDED5"/>
    <w:rsid w:val="43E6AC90"/>
    <w:rsid w:val="44E6B7C1"/>
    <w:rsid w:val="453EB4F2"/>
    <w:rsid w:val="466CC444"/>
    <w:rsid w:val="46DA8553"/>
    <w:rsid w:val="47E63F7A"/>
    <w:rsid w:val="47EDD8D1"/>
    <w:rsid w:val="4811944E"/>
    <w:rsid w:val="4825B394"/>
    <w:rsid w:val="48D75A90"/>
    <w:rsid w:val="490080FB"/>
    <w:rsid w:val="49B4A630"/>
    <w:rsid w:val="4AC1BCE6"/>
    <w:rsid w:val="4BAEB9E6"/>
    <w:rsid w:val="4C8AA1E8"/>
    <w:rsid w:val="4CC57337"/>
    <w:rsid w:val="4CF924B7"/>
    <w:rsid w:val="4D065452"/>
    <w:rsid w:val="4D2D500E"/>
    <w:rsid w:val="4E4B4A62"/>
    <w:rsid w:val="4EA8F94B"/>
    <w:rsid w:val="4EBF94BA"/>
    <w:rsid w:val="4ED6FF12"/>
    <w:rsid w:val="4FB22F0E"/>
    <w:rsid w:val="4FB764A5"/>
    <w:rsid w:val="503E72AC"/>
    <w:rsid w:val="50AD0EED"/>
    <w:rsid w:val="50FB7012"/>
    <w:rsid w:val="51B87E17"/>
    <w:rsid w:val="51DB2040"/>
    <w:rsid w:val="52071730"/>
    <w:rsid w:val="52B0BC25"/>
    <w:rsid w:val="53AC0277"/>
    <w:rsid w:val="547D27D3"/>
    <w:rsid w:val="55B68DE4"/>
    <w:rsid w:val="55C5DBA6"/>
    <w:rsid w:val="567DD12F"/>
    <w:rsid w:val="573C2942"/>
    <w:rsid w:val="5761AC07"/>
    <w:rsid w:val="57BC1905"/>
    <w:rsid w:val="58A6AE05"/>
    <w:rsid w:val="58CA89D1"/>
    <w:rsid w:val="590579DC"/>
    <w:rsid w:val="59817E2E"/>
    <w:rsid w:val="5A259841"/>
    <w:rsid w:val="5AB96592"/>
    <w:rsid w:val="5ABBCE0A"/>
    <w:rsid w:val="5AE566F5"/>
    <w:rsid w:val="5BC0D439"/>
    <w:rsid w:val="5BDD04F6"/>
    <w:rsid w:val="5C579E6B"/>
    <w:rsid w:val="5C7291F5"/>
    <w:rsid w:val="5D7DB022"/>
    <w:rsid w:val="5EEA802B"/>
    <w:rsid w:val="5EEFD288"/>
    <w:rsid w:val="5F3A9773"/>
    <w:rsid w:val="5FC03E14"/>
    <w:rsid w:val="61291D66"/>
    <w:rsid w:val="612F32DB"/>
    <w:rsid w:val="615CE854"/>
    <w:rsid w:val="6181AB16"/>
    <w:rsid w:val="620048C9"/>
    <w:rsid w:val="632AF82B"/>
    <w:rsid w:val="6349F0EA"/>
    <w:rsid w:val="635D808D"/>
    <w:rsid w:val="64D8F7BB"/>
    <w:rsid w:val="64F9D0F7"/>
    <w:rsid w:val="65B64931"/>
    <w:rsid w:val="66FA0E47"/>
    <w:rsid w:val="67131A28"/>
    <w:rsid w:val="67180D05"/>
    <w:rsid w:val="6818555B"/>
    <w:rsid w:val="68277EB3"/>
    <w:rsid w:val="684BDA96"/>
    <w:rsid w:val="68A83BAF"/>
    <w:rsid w:val="68EA8666"/>
    <w:rsid w:val="6959D5D6"/>
    <w:rsid w:val="6A6937E0"/>
    <w:rsid w:val="6AC8679F"/>
    <w:rsid w:val="6B6441CD"/>
    <w:rsid w:val="6CA39DC9"/>
    <w:rsid w:val="6D356DD0"/>
    <w:rsid w:val="6E064911"/>
    <w:rsid w:val="6E4DF763"/>
    <w:rsid w:val="6E7BF1FF"/>
    <w:rsid w:val="6E7C5055"/>
    <w:rsid w:val="6ECCEAA8"/>
    <w:rsid w:val="6EE7F5E6"/>
    <w:rsid w:val="6F29AD69"/>
    <w:rsid w:val="6F3C3A18"/>
    <w:rsid w:val="709D4937"/>
    <w:rsid w:val="70BD91E8"/>
    <w:rsid w:val="713BC2E1"/>
    <w:rsid w:val="716FF647"/>
    <w:rsid w:val="71B605FB"/>
    <w:rsid w:val="724566D9"/>
    <w:rsid w:val="72644362"/>
    <w:rsid w:val="72BA4FA7"/>
    <w:rsid w:val="72D9B146"/>
    <w:rsid w:val="7325C9A2"/>
    <w:rsid w:val="735B18EB"/>
    <w:rsid w:val="736B807F"/>
    <w:rsid w:val="74CE88E2"/>
    <w:rsid w:val="750C6B08"/>
    <w:rsid w:val="763B0594"/>
    <w:rsid w:val="767599A6"/>
    <w:rsid w:val="771E5C6B"/>
    <w:rsid w:val="7749F3F0"/>
    <w:rsid w:val="7787FEAF"/>
    <w:rsid w:val="779AB767"/>
    <w:rsid w:val="77D7C582"/>
    <w:rsid w:val="780385F5"/>
    <w:rsid w:val="78A541F3"/>
    <w:rsid w:val="7916D9BE"/>
    <w:rsid w:val="797E29D8"/>
    <w:rsid w:val="79E8891D"/>
    <w:rsid w:val="7B1D9B86"/>
    <w:rsid w:val="7BA45FC9"/>
    <w:rsid w:val="7BB9247F"/>
    <w:rsid w:val="7C073A24"/>
    <w:rsid w:val="7C83BEE9"/>
    <w:rsid w:val="7CE2058D"/>
    <w:rsid w:val="7D54F4E0"/>
    <w:rsid w:val="7D60FA26"/>
    <w:rsid w:val="7D981391"/>
    <w:rsid w:val="7EB1A091"/>
    <w:rsid w:val="7EC699EE"/>
    <w:rsid w:val="7F3D8174"/>
    <w:rsid w:val="7FC78FDC"/>
    <w:rsid w:val="7FD8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ABAF"/>
  <w15:chartTrackingRefBased/>
  <w15:docId w15:val="{4AC0659B-31AC-4D40-832D-9BF7D552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0C"/>
    <w:pPr>
      <w:spacing w:after="200" w:line="276" w:lineRule="auto"/>
    </w:pPr>
    <w:rPr>
      <w:rFonts w:ascii="Verdana" w:eastAsia="Times New Roman" w:hAnsi="Verdan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57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53D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F9E"/>
  </w:style>
  <w:style w:type="paragraph" w:styleId="Footer">
    <w:name w:val="footer"/>
    <w:basedOn w:val="Normal"/>
    <w:link w:val="FooterChar"/>
    <w:uiPriority w:val="99"/>
    <w:unhideWhenUsed/>
    <w:rsid w:val="00F26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F9E"/>
  </w:style>
  <w:style w:type="table" w:styleId="TableGrid">
    <w:name w:val="Table Grid"/>
    <w:basedOn w:val="TableNormal"/>
    <w:uiPriority w:val="39"/>
    <w:rsid w:val="0006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475"/>
    <w:rPr>
      <w:rFonts w:ascii="Verdana" w:hAnsi="Verdana"/>
      <w:color w:val="0563C1" w:themeColor="hyperlink"/>
      <w:sz w:val="28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C673A"/>
    <w:pPr>
      <w:tabs>
        <w:tab w:val="left" w:pos="440"/>
        <w:tab w:val="right" w:leader="dot" w:pos="7938"/>
      </w:tabs>
      <w:spacing w:after="100"/>
      <w:ind w:right="261"/>
    </w:pPr>
    <w:rPr>
      <w:rFonts w:asciiTheme="minorHAnsi" w:eastAsiaTheme="minorHAnsi" w:hAnsi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EC673A"/>
    <w:pPr>
      <w:spacing w:after="100"/>
      <w:ind w:left="220"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A2157C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075FF"/>
    <w:pPr>
      <w:spacing w:line="259" w:lineRule="auto"/>
      <w:outlineLvl w:val="9"/>
    </w:pPr>
    <w:rPr>
      <w:sz w:val="36"/>
      <w:lang w:val="en-US"/>
    </w:rPr>
  </w:style>
  <w:style w:type="paragraph" w:styleId="ListParagraph">
    <w:name w:val="List Paragraph"/>
    <w:basedOn w:val="Normal"/>
    <w:uiPriority w:val="34"/>
    <w:qFormat/>
    <w:rsid w:val="00EC673A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1729E"/>
    <w:pPr>
      <w:spacing w:after="0" w:line="240" w:lineRule="auto"/>
      <w:ind w:left="360"/>
    </w:pPr>
    <w:rPr>
      <w:rFonts w:eastAsiaTheme="minorEastAsia" w:cs="Calibri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453D"/>
    <w:rPr>
      <w:rFonts w:ascii="Verdana" w:eastAsiaTheme="majorEastAsia" w:hAnsi="Verdana" w:cstheme="majorBidi"/>
      <w:color w:val="2F5496" w:themeColor="accent1" w:themeShade="BF"/>
      <w:sz w:val="28"/>
      <w:szCs w:val="26"/>
    </w:rPr>
  </w:style>
  <w:style w:type="paragraph" w:styleId="NoSpacing">
    <w:name w:val="No Spacing"/>
    <w:uiPriority w:val="1"/>
    <w:qFormat/>
    <w:rsid w:val="00781BDD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normaltextrun">
    <w:name w:val="normaltextrun"/>
    <w:basedOn w:val="DefaultParagraphFont"/>
    <w:rsid w:val="005033AB"/>
  </w:style>
  <w:style w:type="character" w:customStyle="1" w:styleId="eop">
    <w:name w:val="eop"/>
    <w:basedOn w:val="DefaultParagraphFont"/>
    <w:rsid w:val="00D27E43"/>
  </w:style>
  <w:style w:type="paragraph" w:styleId="Revision">
    <w:name w:val="Revision"/>
    <w:hidden/>
    <w:uiPriority w:val="99"/>
    <w:semiHidden/>
    <w:rsid w:val="009A730C"/>
    <w:pPr>
      <w:spacing w:after="0" w:line="240" w:lineRule="auto"/>
    </w:pPr>
    <w:rPr>
      <w:rFonts w:ascii="Verdana" w:eastAsia="Times New Roman" w:hAnsi="Verdan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A7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0C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30C"/>
    <w:rPr>
      <w:rFonts w:ascii="Verdana" w:eastAsia="Times New Roman" w:hAnsi="Verdan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59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9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3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91B5D"/>
    <w:pPr>
      <w:spacing w:after="0" w:line="240" w:lineRule="auto"/>
      <w:contextualSpacing/>
    </w:pPr>
    <w:rPr>
      <w:rFonts w:eastAsiaTheme="majorEastAsia" w:cstheme="majorBidi"/>
      <w:color w:val="0070C0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B5D"/>
    <w:rPr>
      <w:rFonts w:ascii="Verdana" w:eastAsiaTheme="majorEastAsia" w:hAnsi="Verdana" w:cstheme="majorBidi"/>
      <w:color w:val="0070C0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78F"/>
    <w:pPr>
      <w:numPr>
        <w:ilvl w:val="1"/>
      </w:numPr>
      <w:spacing w:after="160"/>
    </w:pPr>
    <w:rPr>
      <w:rFonts w:eastAsiaTheme="minorEastAsia" w:cstheme="minorBidi"/>
      <w:color w:val="4472C4" w:themeColor="accent1"/>
      <w:spacing w:val="15"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6C378F"/>
    <w:rPr>
      <w:rFonts w:ascii="Verdana" w:eastAsiaTheme="minorEastAsia" w:hAnsi="Verdana"/>
      <w:color w:val="4472C4" w:themeColor="accent1"/>
      <w:spacing w:val="15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1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377E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liceconduct.gov.uk/publications/police-complaints-information-bulletin-dyfed-powys-police-q4-23-2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yfedpowys-pcc.org.uk/cy/y-swyddfa/strategaethau-a-pholisi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F2D7.A61E8A1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  <SharedWithUsers xmlns="ae527f8b-4481-4b0a-9aa4-f400ba4a888a">
      <UserInfo>
        <DisplayName>Morgans Carys (OPCC)</DisplayName>
        <AccountId>20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3C924-7201-42D4-AE0E-EADE7612DBAF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2.xml><?xml version="1.0" encoding="utf-8"?>
<ds:datastoreItem xmlns:ds="http://schemas.openxmlformats.org/officeDocument/2006/customXml" ds:itemID="{448F05FC-BFD1-48C6-A670-450F3D5E0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14CBC-FA50-4100-BC80-3C4B3E066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41D36-D9FE-4BB7-853B-E793AAD16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2164</Words>
  <Characters>12336</Characters>
  <Application>Microsoft Office Word</Application>
  <DocSecurity>0</DocSecurity>
  <Lines>102</Lines>
  <Paragraphs>28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 Tom</dc:creator>
  <cp:keywords/>
  <dc:description/>
  <cp:lastModifiedBy>Jones Ellen (OPCC)</cp:lastModifiedBy>
  <cp:revision>2</cp:revision>
  <dcterms:created xsi:type="dcterms:W3CDTF">2024-11-25T10:17:00Z</dcterms:created>
  <dcterms:modified xsi:type="dcterms:W3CDTF">2024-11-25T10:17:00Z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2023-09-29T14:09:37Z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a95cabde-9e12-4071-93d0-304b7c1ce683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