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sidRPr="008E374B">
        <w:rPr>
          <w:rFonts w:ascii="Verdana" w:hAnsi="Verdana"/>
          <w:noProof/>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2A0B8E1A"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rPr>
                              <w:t>24</w:t>
                            </w:r>
                            <w:r w:rsidR="00795B51">
                              <w:rPr>
                                <w:rFonts w:ascii="Verdana" w:hAnsi="Verdana" w:cs="Arial"/>
                                <w:b/>
                                <w:bCs/>
                                <w:sz w:val="18"/>
                                <w:szCs w:val="18"/>
                                <w:vertAlign w:val="superscript"/>
                              </w:rPr>
                              <w:t xml:space="preserve">th </w:t>
                            </w:r>
                            <w:r w:rsidR="00795B51">
                              <w:rPr>
                                <w:rFonts w:ascii="Verdana" w:hAnsi="Verdana" w:cs="Arial"/>
                                <w:b/>
                                <w:bCs/>
                                <w:sz w:val="18"/>
                                <w:szCs w:val="18"/>
                              </w:rPr>
                              <w:t>September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4B840594"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9357B0">
                              <w:rPr>
                                <w:rFonts w:ascii="Verdana" w:hAnsi="Verdana" w:cs="Arial"/>
                                <w:b/>
                                <w:bCs/>
                                <w:sz w:val="18"/>
                                <w:szCs w:val="18"/>
                              </w:rPr>
                              <w:t>0</w:t>
                            </w:r>
                            <w:r w:rsidR="006C6936">
                              <w:rPr>
                                <w:rFonts w:ascii="Verdana" w:hAnsi="Verdana" w:cs="Arial"/>
                                <w:b/>
                                <w:bCs/>
                                <w:sz w:val="18"/>
                                <w:szCs w:val="18"/>
                              </w:rPr>
                              <w:t>:00-1</w:t>
                            </w:r>
                            <w:r w:rsidR="009357B0">
                              <w:rPr>
                                <w:rFonts w:ascii="Verdana" w:hAnsi="Verdana" w:cs="Arial"/>
                                <w:b/>
                                <w:bCs/>
                                <w:sz w:val="18"/>
                                <w:szCs w:val="18"/>
                              </w:rPr>
                              <w:t>2</w:t>
                            </w:r>
                            <w:r w:rsidR="006C6936">
                              <w:rPr>
                                <w:rFonts w:ascii="Verdana" w:hAnsi="Verdana" w:cs="Arial"/>
                                <w:b/>
                                <w:bCs/>
                                <w:sz w:val="18"/>
                                <w:szCs w:val="18"/>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2A0B8E1A"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rPr>
                        <w:t>24</w:t>
                      </w:r>
                      <w:r w:rsidR="00795B51">
                        <w:rPr>
                          <w:rFonts w:ascii="Verdana" w:hAnsi="Verdana" w:cs="Arial"/>
                          <w:b/>
                          <w:bCs/>
                          <w:sz w:val="18"/>
                          <w:szCs w:val="18"/>
                          <w:vertAlign w:val="superscript"/>
                        </w:rPr>
                        <w:t xml:space="preserve">th </w:t>
                      </w:r>
                      <w:r w:rsidR="00795B51">
                        <w:rPr>
                          <w:rFonts w:ascii="Verdana" w:hAnsi="Verdana" w:cs="Arial"/>
                          <w:b/>
                          <w:bCs/>
                          <w:sz w:val="18"/>
                          <w:szCs w:val="18"/>
                        </w:rPr>
                        <w:t>September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4B840594"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9357B0">
                        <w:rPr>
                          <w:rFonts w:ascii="Verdana" w:hAnsi="Verdana" w:cs="Arial"/>
                          <w:b/>
                          <w:bCs/>
                          <w:sz w:val="18"/>
                          <w:szCs w:val="18"/>
                        </w:rPr>
                        <w:t>0</w:t>
                      </w:r>
                      <w:r w:rsidR="006C6936">
                        <w:rPr>
                          <w:rFonts w:ascii="Verdana" w:hAnsi="Verdana" w:cs="Arial"/>
                          <w:b/>
                          <w:bCs/>
                          <w:sz w:val="18"/>
                          <w:szCs w:val="18"/>
                        </w:rPr>
                        <w:t>:00-1</w:t>
                      </w:r>
                      <w:r w:rsidR="009357B0">
                        <w:rPr>
                          <w:rFonts w:ascii="Verdana" w:hAnsi="Verdana" w:cs="Arial"/>
                          <w:b/>
                          <w:bCs/>
                          <w:sz w:val="18"/>
                          <w:szCs w:val="18"/>
                        </w:rPr>
                        <w:t>2</w:t>
                      </w:r>
                      <w:r w:rsidR="006C6936">
                        <w:rPr>
                          <w:rFonts w:ascii="Verdana" w:hAnsi="Verdana" w:cs="Arial"/>
                          <w:b/>
                          <w:bCs/>
                          <w:sz w:val="18"/>
                          <w:szCs w:val="18"/>
                        </w:rPr>
                        <w:t>:00</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815"/>
        <w:gridCol w:w="7394"/>
      </w:tblGrid>
      <w:tr w:rsidR="00213583" w:rsidRPr="008E374B" w14:paraId="77C038C3" w14:textId="77777777" w:rsidTr="21EC180F">
        <w:trPr>
          <w:trHeight w:val="300"/>
        </w:trPr>
        <w:tc>
          <w:tcPr>
            <w:tcW w:w="1815" w:type="dxa"/>
          </w:tcPr>
          <w:p w14:paraId="2F4AA7F8" w14:textId="77777777" w:rsidR="00213583" w:rsidRPr="008E374B" w:rsidRDefault="00213583" w:rsidP="00213583">
            <w:pPr>
              <w:spacing w:line="276" w:lineRule="auto"/>
              <w:rPr>
                <w:rFonts w:ascii="Verdana" w:hAnsi="Verdana"/>
                <w:b/>
                <w:bCs/>
              </w:rPr>
            </w:pPr>
            <w:r w:rsidRPr="008E374B">
              <w:rPr>
                <w:rFonts w:ascii="Verdana" w:hAnsi="Verdana"/>
                <w:b/>
                <w:bCs/>
              </w:rPr>
              <w:t>Members:</w:t>
            </w:r>
          </w:p>
        </w:tc>
        <w:tc>
          <w:tcPr>
            <w:tcW w:w="7394" w:type="dxa"/>
          </w:tcPr>
          <w:p w14:paraId="3D0CC2A8" w14:textId="77777777" w:rsidR="00213583" w:rsidRDefault="00213583" w:rsidP="00213583">
            <w:pPr>
              <w:spacing w:line="276" w:lineRule="auto"/>
              <w:rPr>
                <w:rFonts w:ascii="Verdana" w:hAnsi="Verdana"/>
              </w:rPr>
            </w:pPr>
            <w:r>
              <w:rPr>
                <w:rFonts w:ascii="Verdana" w:hAnsi="Verdana"/>
              </w:rPr>
              <w:t xml:space="preserve">Police and Crime Commissioner, </w:t>
            </w:r>
            <w:proofErr w:type="spellStart"/>
            <w:r>
              <w:rPr>
                <w:rFonts w:ascii="Verdana" w:hAnsi="Verdana"/>
              </w:rPr>
              <w:t>Dafydd</w:t>
            </w:r>
            <w:proofErr w:type="spellEnd"/>
            <w:r>
              <w:rPr>
                <w:rFonts w:ascii="Verdana" w:hAnsi="Verdana"/>
              </w:rPr>
              <w:t xml:space="preserve"> Llywelyn (PCC)</w:t>
            </w:r>
          </w:p>
          <w:p w14:paraId="40F229A8" w14:textId="77B59E9B" w:rsidR="009357B0" w:rsidRDefault="00A40278" w:rsidP="009357B0">
            <w:pPr>
              <w:spacing w:line="276" w:lineRule="auto"/>
              <w:rPr>
                <w:rFonts w:ascii="Verdana" w:hAnsi="Verdana"/>
              </w:rPr>
            </w:pPr>
            <w:r>
              <w:rPr>
                <w:rFonts w:ascii="Verdana" w:hAnsi="Verdana"/>
              </w:rPr>
              <w:t xml:space="preserve">Deputy </w:t>
            </w:r>
            <w:r w:rsidR="009357B0" w:rsidRPr="002E4AAB">
              <w:rPr>
                <w:rFonts w:ascii="Verdana" w:hAnsi="Verdana"/>
              </w:rPr>
              <w:t>Chief Constable</w:t>
            </w:r>
            <w:r w:rsidR="00680F7C">
              <w:rPr>
                <w:rFonts w:ascii="Verdana" w:hAnsi="Verdana"/>
              </w:rPr>
              <w:t>, Ifan Charles</w:t>
            </w:r>
            <w:r w:rsidR="009357B0" w:rsidRPr="002E4AAB">
              <w:rPr>
                <w:rFonts w:ascii="Verdana" w:hAnsi="Verdana"/>
              </w:rPr>
              <w:t xml:space="preserve"> (</w:t>
            </w:r>
            <w:r>
              <w:rPr>
                <w:rFonts w:ascii="Verdana" w:hAnsi="Verdana"/>
              </w:rPr>
              <w:t>D</w:t>
            </w:r>
            <w:r w:rsidR="009357B0" w:rsidRPr="002E4AAB">
              <w:rPr>
                <w:rFonts w:ascii="Verdana" w:hAnsi="Verdana"/>
              </w:rPr>
              <w:t>CC)</w:t>
            </w:r>
          </w:p>
          <w:p w14:paraId="2E602659" w14:textId="77777777" w:rsidR="00682277" w:rsidRDefault="00682277" w:rsidP="00682277">
            <w:pPr>
              <w:spacing w:line="276" w:lineRule="auto"/>
              <w:rPr>
                <w:rFonts w:ascii="Verdana" w:hAnsi="Verdana"/>
              </w:rPr>
            </w:pPr>
            <w:r>
              <w:rPr>
                <w:rFonts w:ascii="Verdana" w:hAnsi="Verdana"/>
              </w:rPr>
              <w:t>OPCC Chief Executive, Carys Morgans (CEX)</w:t>
            </w:r>
          </w:p>
          <w:p w14:paraId="1F6952B2" w14:textId="77777777" w:rsidR="00F51291" w:rsidRDefault="00B8183B" w:rsidP="00213583">
            <w:pPr>
              <w:spacing w:line="276" w:lineRule="auto"/>
              <w:rPr>
                <w:rFonts w:ascii="Verdana" w:hAnsi="Verdana"/>
              </w:rPr>
            </w:pPr>
            <w:r>
              <w:rPr>
                <w:rFonts w:ascii="Verdana" w:hAnsi="Verdana"/>
              </w:rPr>
              <w:t>Director of Finance, Edwin Harries (</w:t>
            </w:r>
            <w:proofErr w:type="spellStart"/>
            <w:r>
              <w:rPr>
                <w:rFonts w:ascii="Verdana" w:hAnsi="Verdana"/>
              </w:rPr>
              <w:t>DoF</w:t>
            </w:r>
            <w:proofErr w:type="spellEnd"/>
            <w:r>
              <w:rPr>
                <w:rFonts w:ascii="Verdana" w:hAnsi="Verdana"/>
              </w:rPr>
              <w:t>)</w:t>
            </w:r>
          </w:p>
          <w:p w14:paraId="7D0D0686" w14:textId="19D3AE5B" w:rsidR="00680F7C" w:rsidRPr="008E374B" w:rsidRDefault="000924D0" w:rsidP="000924D0">
            <w:pPr>
              <w:spacing w:after="200" w:line="276" w:lineRule="auto"/>
              <w:rPr>
                <w:rFonts w:ascii="Verdana" w:hAnsi="Verdana"/>
                <w:lang w:eastAsia="en-US"/>
              </w:rPr>
            </w:pPr>
            <w:r w:rsidRPr="000924D0">
              <w:rPr>
                <w:rFonts w:ascii="Verdana" w:hAnsi="Verdana"/>
                <w:lang w:eastAsia="en-US"/>
              </w:rPr>
              <w:t>Director of People and Organisation Development, Linda Williams (</w:t>
            </w:r>
            <w:proofErr w:type="spellStart"/>
            <w:r w:rsidR="00FF7088">
              <w:rPr>
                <w:rFonts w:ascii="Verdana" w:hAnsi="Verdana"/>
                <w:lang w:eastAsia="en-US"/>
              </w:rPr>
              <w:t>DoPOD</w:t>
            </w:r>
            <w:proofErr w:type="spellEnd"/>
            <w:r>
              <w:rPr>
                <w:rFonts w:ascii="Verdana" w:hAnsi="Verdana"/>
                <w:lang w:eastAsia="en-US"/>
              </w:rPr>
              <w:t>)</w:t>
            </w:r>
            <w:r w:rsidR="00CF731C">
              <w:rPr>
                <w:rFonts w:ascii="Verdana" w:hAnsi="Verdana"/>
                <w:lang w:eastAsia="en-US"/>
              </w:rPr>
              <w:t>*</w:t>
            </w:r>
          </w:p>
        </w:tc>
      </w:tr>
      <w:tr w:rsidR="00213583" w:rsidRPr="008E374B" w14:paraId="2BE8AE6F" w14:textId="77777777" w:rsidTr="21EC180F">
        <w:trPr>
          <w:trHeight w:val="300"/>
        </w:trPr>
        <w:tc>
          <w:tcPr>
            <w:tcW w:w="1815" w:type="dxa"/>
          </w:tcPr>
          <w:p w14:paraId="244E9B3C" w14:textId="77777777" w:rsidR="00213583" w:rsidRPr="008E374B" w:rsidRDefault="00213583" w:rsidP="00213583">
            <w:pPr>
              <w:spacing w:line="276" w:lineRule="auto"/>
              <w:rPr>
                <w:rFonts w:ascii="Verdana" w:hAnsi="Verdana"/>
                <w:b/>
                <w:bCs/>
              </w:rPr>
            </w:pPr>
            <w:r w:rsidRPr="008E374B">
              <w:rPr>
                <w:rFonts w:ascii="Verdana" w:hAnsi="Verdana"/>
                <w:b/>
                <w:bCs/>
              </w:rPr>
              <w:t>Also Present:</w:t>
            </w:r>
          </w:p>
        </w:tc>
        <w:tc>
          <w:tcPr>
            <w:tcW w:w="7394" w:type="dxa"/>
          </w:tcPr>
          <w:p w14:paraId="0282A458" w14:textId="3DD26D6C" w:rsidR="00BF372A" w:rsidRDefault="00BF372A" w:rsidP="00213583">
            <w:pPr>
              <w:spacing w:line="276" w:lineRule="auto"/>
              <w:rPr>
                <w:rFonts w:ascii="Verdana" w:hAnsi="Verdana"/>
              </w:rPr>
            </w:pPr>
            <w:r>
              <w:rPr>
                <w:rFonts w:ascii="Verdana" w:hAnsi="Verdana"/>
              </w:rPr>
              <w:t xml:space="preserve">Senior Responsible </w:t>
            </w:r>
            <w:r w:rsidR="00FD1738">
              <w:rPr>
                <w:rFonts w:ascii="Verdana" w:hAnsi="Verdana"/>
              </w:rPr>
              <w:t>Officer Force Review-Gareth Scanlon (</w:t>
            </w:r>
            <w:proofErr w:type="spellStart"/>
            <w:r w:rsidR="00FD1738">
              <w:rPr>
                <w:rFonts w:ascii="Verdana" w:hAnsi="Verdana"/>
              </w:rPr>
              <w:t>GSc</w:t>
            </w:r>
            <w:proofErr w:type="spellEnd"/>
            <w:r w:rsidR="00FD1738">
              <w:rPr>
                <w:rFonts w:ascii="Verdana" w:hAnsi="Verdana"/>
              </w:rPr>
              <w:t>)</w:t>
            </w:r>
            <w:r w:rsidR="00CF731C">
              <w:rPr>
                <w:rFonts w:ascii="Verdana" w:hAnsi="Verdana"/>
              </w:rPr>
              <w:t>**</w:t>
            </w:r>
          </w:p>
          <w:p w14:paraId="76A61327" w14:textId="1ABC0615" w:rsidR="00213583" w:rsidRDefault="00213583" w:rsidP="00213583">
            <w:pPr>
              <w:spacing w:line="276" w:lineRule="auto"/>
              <w:rPr>
                <w:rFonts w:ascii="Verdana" w:hAnsi="Verdana"/>
              </w:rPr>
            </w:pPr>
            <w:r w:rsidRPr="009B4EDE">
              <w:rPr>
                <w:rFonts w:ascii="Verdana" w:hAnsi="Verdana"/>
              </w:rPr>
              <w:t xml:space="preserve">Staff Officer, </w:t>
            </w:r>
            <w:r>
              <w:rPr>
                <w:rFonts w:ascii="Verdana" w:hAnsi="Verdana"/>
              </w:rPr>
              <w:t>Insp</w:t>
            </w:r>
            <w:r w:rsidRPr="009B4EDE">
              <w:rPr>
                <w:rFonts w:ascii="Verdana" w:hAnsi="Verdana"/>
              </w:rPr>
              <w:t xml:space="preserve"> </w:t>
            </w:r>
            <w:r>
              <w:rPr>
                <w:rFonts w:ascii="Verdana" w:hAnsi="Verdana"/>
              </w:rPr>
              <w:t>Gemma Starkey</w:t>
            </w:r>
            <w:r w:rsidRPr="009B4EDE">
              <w:rPr>
                <w:rFonts w:ascii="Verdana" w:hAnsi="Verdana"/>
              </w:rPr>
              <w:t xml:space="preserve"> (</w:t>
            </w:r>
            <w:r>
              <w:rPr>
                <w:rFonts w:ascii="Verdana" w:hAnsi="Verdana"/>
              </w:rPr>
              <w:t>GS</w:t>
            </w:r>
            <w:r w:rsidRPr="009B4EDE">
              <w:rPr>
                <w:rFonts w:ascii="Verdana" w:hAnsi="Verdana"/>
              </w:rPr>
              <w:t>)</w:t>
            </w:r>
          </w:p>
          <w:p w14:paraId="5C39AE83" w14:textId="49EBBACA" w:rsidR="0069245E" w:rsidRPr="008E374B" w:rsidRDefault="0069245E" w:rsidP="00213583">
            <w:pPr>
              <w:spacing w:line="276" w:lineRule="auto"/>
              <w:rPr>
                <w:rFonts w:ascii="Verdana" w:hAnsi="Verdana"/>
              </w:rPr>
            </w:pPr>
            <w:r>
              <w:rPr>
                <w:rFonts w:ascii="Verdana" w:hAnsi="Verdana"/>
              </w:rPr>
              <w:t>OPCC Executive Support</w:t>
            </w:r>
            <w:r w:rsidR="00BD499C">
              <w:rPr>
                <w:rFonts w:ascii="Verdana" w:hAnsi="Verdana"/>
              </w:rPr>
              <w:t xml:space="preserve"> Officer</w:t>
            </w:r>
            <w:r>
              <w:rPr>
                <w:rFonts w:ascii="Verdana" w:hAnsi="Verdana"/>
              </w:rPr>
              <w:t>, Sophie Morgan (SM)</w:t>
            </w:r>
          </w:p>
        </w:tc>
      </w:tr>
      <w:tr w:rsidR="003006D4" w:rsidRPr="008E374B" w14:paraId="1672A7D5" w14:textId="77777777" w:rsidTr="21EC180F">
        <w:trPr>
          <w:trHeight w:val="300"/>
        </w:trPr>
        <w:tc>
          <w:tcPr>
            <w:tcW w:w="1815" w:type="dxa"/>
          </w:tcPr>
          <w:p w14:paraId="351D7291" w14:textId="33686C28" w:rsidR="003006D4" w:rsidRPr="008E374B" w:rsidRDefault="003006D4" w:rsidP="00213583">
            <w:pPr>
              <w:rPr>
                <w:rFonts w:ascii="Verdana" w:hAnsi="Verdana"/>
                <w:b/>
                <w:bCs/>
              </w:rPr>
            </w:pPr>
            <w:r>
              <w:rPr>
                <w:rFonts w:ascii="Verdana" w:hAnsi="Verdana"/>
                <w:b/>
                <w:bCs/>
              </w:rPr>
              <w:t>Apologies:</w:t>
            </w:r>
          </w:p>
        </w:tc>
        <w:tc>
          <w:tcPr>
            <w:tcW w:w="7394" w:type="dxa"/>
          </w:tcPr>
          <w:p w14:paraId="04ED5513" w14:textId="02F1AF27" w:rsidR="00A40278" w:rsidRDefault="00A40278" w:rsidP="004D5BD4">
            <w:pPr>
              <w:spacing w:line="276" w:lineRule="auto"/>
              <w:rPr>
                <w:rFonts w:ascii="Verdana" w:hAnsi="Verdana"/>
              </w:rPr>
            </w:pPr>
            <w:r w:rsidRPr="00A40278">
              <w:rPr>
                <w:rFonts w:ascii="Verdana" w:hAnsi="Verdana"/>
              </w:rPr>
              <w:t>Chief Constable, Dr Richard Lewis (CC)</w:t>
            </w:r>
          </w:p>
          <w:p w14:paraId="1AE65A21" w14:textId="77777777" w:rsidR="003006D4" w:rsidRDefault="004D5BD4" w:rsidP="004D5BD4">
            <w:pPr>
              <w:spacing w:line="276" w:lineRule="auto"/>
              <w:rPr>
                <w:rFonts w:ascii="Verdana" w:hAnsi="Verdana"/>
              </w:rPr>
            </w:pPr>
            <w:r>
              <w:rPr>
                <w:rFonts w:ascii="Verdana" w:hAnsi="Verdana"/>
              </w:rPr>
              <w:t xml:space="preserve">OPCC </w:t>
            </w:r>
            <w:r w:rsidRPr="00F5217C">
              <w:rPr>
                <w:rFonts w:ascii="Verdana" w:hAnsi="Verdana"/>
              </w:rPr>
              <w:t>Chief Finance Officer, Beverl</w:t>
            </w:r>
            <w:r>
              <w:rPr>
                <w:rFonts w:ascii="Verdana" w:hAnsi="Verdana"/>
              </w:rPr>
              <w:t>e</w:t>
            </w:r>
            <w:r w:rsidRPr="00F5217C">
              <w:rPr>
                <w:rFonts w:ascii="Verdana" w:hAnsi="Verdana"/>
              </w:rPr>
              <w:t xml:space="preserve">y </w:t>
            </w:r>
            <w:proofErr w:type="spellStart"/>
            <w:r w:rsidRPr="00F5217C">
              <w:rPr>
                <w:rFonts w:ascii="Verdana" w:hAnsi="Verdana"/>
              </w:rPr>
              <w:t>Peatling</w:t>
            </w:r>
            <w:proofErr w:type="spellEnd"/>
            <w:r w:rsidRPr="00F5217C">
              <w:rPr>
                <w:rFonts w:ascii="Verdana" w:hAnsi="Verdana"/>
              </w:rPr>
              <w:t xml:space="preserve"> OPCC (CFO)</w:t>
            </w:r>
          </w:p>
          <w:p w14:paraId="45C0F48D" w14:textId="05293C72" w:rsidR="0033103C" w:rsidRPr="009B4EDE" w:rsidRDefault="0033103C" w:rsidP="0033103C">
            <w:pPr>
              <w:spacing w:line="276" w:lineRule="auto"/>
              <w:rPr>
                <w:rFonts w:ascii="Verdana" w:hAnsi="Verdana"/>
              </w:rPr>
            </w:pPr>
            <w:r>
              <w:rPr>
                <w:rFonts w:ascii="Verdana" w:hAnsi="Verdana"/>
              </w:rPr>
              <w:t xml:space="preserve">OPCC Temporary </w:t>
            </w:r>
            <w:r w:rsidRPr="00F5217C">
              <w:rPr>
                <w:rFonts w:ascii="Verdana" w:hAnsi="Verdana"/>
              </w:rPr>
              <w:t xml:space="preserve">Chief Finance Officer, </w:t>
            </w:r>
            <w:r>
              <w:rPr>
                <w:rFonts w:ascii="Verdana" w:hAnsi="Verdana"/>
              </w:rPr>
              <w:t>Nicola Davies</w:t>
            </w:r>
            <w:r w:rsidRPr="00F5217C">
              <w:rPr>
                <w:rFonts w:ascii="Verdana" w:hAnsi="Verdana"/>
              </w:rPr>
              <w:t xml:space="preserve"> (</w:t>
            </w:r>
            <w:r>
              <w:rPr>
                <w:rFonts w:ascii="Verdana" w:hAnsi="Verdana"/>
              </w:rPr>
              <w:t>T</w:t>
            </w:r>
            <w:r w:rsidRPr="00F5217C">
              <w:rPr>
                <w:rFonts w:ascii="Verdana" w:hAnsi="Verdana"/>
              </w:rPr>
              <w:t>CFO)</w:t>
            </w:r>
          </w:p>
        </w:tc>
      </w:tr>
    </w:tbl>
    <w:p w14:paraId="36D67FBF" w14:textId="239ECB93" w:rsidR="00795B51" w:rsidRDefault="004C3C1D" w:rsidP="00BF6F7C">
      <w:pPr>
        <w:rPr>
          <w:rFonts w:ascii="Verdana" w:hAnsi="Verdana"/>
          <w:b/>
          <w:bCs/>
        </w:rPr>
      </w:pPr>
      <w:r>
        <w:rPr>
          <w:rFonts w:ascii="Verdana" w:hAnsi="Verdana"/>
          <w:b/>
          <w:bCs/>
        </w:rPr>
        <w:t>*</w:t>
      </w:r>
      <w:r w:rsidR="00EB4F1C" w:rsidRPr="00EB4F1C">
        <w:t xml:space="preserve"> </w:t>
      </w:r>
      <w:proofErr w:type="gramStart"/>
      <w:r w:rsidR="00EB4F1C" w:rsidRPr="00EB4F1C">
        <w:rPr>
          <w:rFonts w:ascii="Verdana" w:hAnsi="Verdana"/>
          <w:b/>
          <w:bCs/>
        </w:rPr>
        <w:t>attended</w:t>
      </w:r>
      <w:proofErr w:type="gramEnd"/>
      <w:r w:rsidR="00EB4F1C" w:rsidRPr="00EB4F1C">
        <w:rPr>
          <w:rFonts w:ascii="Verdana" w:hAnsi="Verdana"/>
          <w:b/>
          <w:bCs/>
        </w:rPr>
        <w:t xml:space="preserve"> for agenda item 1 (Apologies and Introductions)</w:t>
      </w:r>
      <w:r w:rsidR="002D077A">
        <w:rPr>
          <w:rFonts w:ascii="Verdana" w:hAnsi="Verdana"/>
          <w:b/>
          <w:bCs/>
        </w:rPr>
        <w:t xml:space="preserve">, </w:t>
      </w:r>
      <w:r w:rsidR="00EB4F1C" w:rsidRPr="00EB4F1C">
        <w:rPr>
          <w:rFonts w:ascii="Verdana" w:hAnsi="Verdana"/>
          <w:b/>
          <w:bCs/>
        </w:rPr>
        <w:t>2 (Update on actions from previous meetings)</w:t>
      </w:r>
      <w:r w:rsidR="002D077A">
        <w:rPr>
          <w:rFonts w:ascii="Verdana" w:hAnsi="Verdana"/>
          <w:b/>
          <w:bCs/>
        </w:rPr>
        <w:t xml:space="preserve"> 3 (</w:t>
      </w:r>
      <w:r w:rsidR="002D077A" w:rsidRPr="002D077A">
        <w:rPr>
          <w:rFonts w:ascii="Verdana" w:hAnsi="Verdana"/>
          <w:b/>
          <w:bCs/>
        </w:rPr>
        <w:t>Draft Strategic Workforce Plan 2025-26</w:t>
      </w:r>
      <w:r w:rsidR="002D077A">
        <w:rPr>
          <w:rFonts w:ascii="Verdana" w:hAnsi="Verdana"/>
          <w:b/>
          <w:bCs/>
        </w:rPr>
        <w:t xml:space="preserve">) and </w:t>
      </w:r>
      <w:r w:rsidR="00353760">
        <w:rPr>
          <w:rFonts w:ascii="Verdana" w:hAnsi="Verdana"/>
          <w:b/>
          <w:bCs/>
        </w:rPr>
        <w:t>6c (</w:t>
      </w:r>
      <w:r w:rsidR="00353760" w:rsidRPr="00353760">
        <w:rPr>
          <w:rFonts w:ascii="Verdana" w:hAnsi="Verdana"/>
          <w:b/>
          <w:bCs/>
        </w:rPr>
        <w:t>Strategic Workforce Planning Governance</w:t>
      </w:r>
      <w:r w:rsidR="00353760">
        <w:rPr>
          <w:rFonts w:ascii="Verdana" w:hAnsi="Verdana"/>
          <w:b/>
          <w:bCs/>
        </w:rPr>
        <w:t>)</w:t>
      </w:r>
    </w:p>
    <w:p w14:paraId="26F5CC29" w14:textId="77777777" w:rsidR="00CF731C" w:rsidRDefault="00CF731C" w:rsidP="00BF6F7C">
      <w:pPr>
        <w:rPr>
          <w:rFonts w:ascii="Verdana" w:hAnsi="Verdana"/>
          <w:b/>
          <w:bCs/>
        </w:rPr>
      </w:pPr>
    </w:p>
    <w:p w14:paraId="1ED62DC8" w14:textId="450C1E8E" w:rsidR="00595499" w:rsidRDefault="00EB4F1C" w:rsidP="00353760">
      <w:pPr>
        <w:rPr>
          <w:rFonts w:ascii="Verdana" w:hAnsi="Verdana"/>
          <w:b/>
          <w:bCs/>
        </w:rPr>
      </w:pPr>
      <w:r>
        <w:rPr>
          <w:rFonts w:ascii="Verdana" w:hAnsi="Verdana"/>
          <w:b/>
          <w:bCs/>
        </w:rPr>
        <w:t>**</w:t>
      </w:r>
      <w:r w:rsidR="00CF731C" w:rsidRPr="00CF731C">
        <w:t xml:space="preserve"> </w:t>
      </w:r>
      <w:r w:rsidR="00CF731C" w:rsidRPr="00CF731C">
        <w:rPr>
          <w:rFonts w:ascii="Verdana" w:hAnsi="Verdana"/>
          <w:b/>
          <w:bCs/>
        </w:rPr>
        <w:t xml:space="preserve">attended for agenda item </w:t>
      </w:r>
      <w:r w:rsidR="0094464B">
        <w:rPr>
          <w:rFonts w:ascii="Verdana" w:hAnsi="Verdana"/>
          <w:b/>
          <w:bCs/>
        </w:rPr>
        <w:t>5</w:t>
      </w:r>
      <w:r w:rsidR="00353760">
        <w:rPr>
          <w:rFonts w:ascii="Verdana" w:hAnsi="Verdana"/>
          <w:b/>
          <w:bCs/>
        </w:rPr>
        <w:t>d (</w:t>
      </w:r>
      <w:r w:rsidR="0094464B" w:rsidRPr="0094464B">
        <w:rPr>
          <w:rFonts w:ascii="Verdana" w:hAnsi="Verdana"/>
          <w:b/>
          <w:bCs/>
        </w:rPr>
        <w:t>Neighbourhood Policing Review – presentation</w:t>
      </w:r>
      <w:r w:rsidR="00353760">
        <w:rPr>
          <w:rFonts w:ascii="Verdana" w:hAnsi="Verdana"/>
          <w:b/>
          <w:bCs/>
        </w:rPr>
        <w:t>)</w:t>
      </w:r>
      <w:r w:rsidR="0033137B">
        <w:rPr>
          <w:rFonts w:ascii="Verdana" w:hAnsi="Verdana"/>
          <w:b/>
          <w:bCs/>
        </w:rPr>
        <w:t xml:space="preserve"> and 6d </w:t>
      </w:r>
      <w:r w:rsidR="00DB7010">
        <w:rPr>
          <w:rFonts w:ascii="Verdana" w:hAnsi="Verdana"/>
          <w:b/>
          <w:bCs/>
        </w:rPr>
        <w:t>(</w:t>
      </w:r>
      <w:r w:rsidR="0033137B" w:rsidRPr="0033137B">
        <w:rPr>
          <w:rFonts w:ascii="Verdana" w:hAnsi="Verdana"/>
          <w:b/>
          <w:bCs/>
        </w:rPr>
        <w:t>Force Review Update</w:t>
      </w:r>
      <w:r w:rsidR="00DB7010">
        <w:rPr>
          <w:rFonts w:ascii="Verdana" w:hAnsi="Verdana"/>
          <w:b/>
          <w:bCs/>
        </w:rPr>
        <w:t>)</w:t>
      </w:r>
    </w:p>
    <w:p w14:paraId="39E53B8C" w14:textId="77777777" w:rsidR="008F37DD" w:rsidRPr="00BF6F7C" w:rsidRDefault="008F37DD" w:rsidP="00BF6F7C">
      <w:pPr>
        <w:rPr>
          <w:rFonts w:ascii="Verdana" w:hAnsi="Verdana"/>
          <w:b/>
          <w:bCs/>
        </w:rPr>
      </w:pPr>
    </w:p>
    <w:tbl>
      <w:tblPr>
        <w:tblStyle w:val="GridTable4-Accent1"/>
        <w:tblW w:w="0" w:type="auto"/>
        <w:tblLook w:val="04A0" w:firstRow="1" w:lastRow="0" w:firstColumn="1" w:lastColumn="0" w:noHBand="0" w:noVBand="1"/>
      </w:tblPr>
      <w:tblGrid>
        <w:gridCol w:w="1555"/>
        <w:gridCol w:w="7461"/>
      </w:tblGrid>
      <w:tr w:rsidR="009B3F76" w:rsidRPr="000B275F" w14:paraId="57C9EB0B" w14:textId="77777777" w:rsidTr="7E9E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rPr>
            </w:pPr>
            <w:r w:rsidRPr="000B275F">
              <w:rPr>
                <w:rFonts w:ascii="Verdana" w:hAnsi="Verdana" w:cs="Arial"/>
                <w:bCs w:val="0"/>
              </w:rPr>
              <w:t>Decision No.</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rPr>
            </w:pPr>
          </w:p>
        </w:tc>
      </w:tr>
      <w:tr w:rsidR="29681F94" w14:paraId="6187F952" w14:textId="77777777" w:rsidTr="7E9E42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EF806EA" w14:textId="6F299A95" w:rsidR="7E4392DA" w:rsidRDefault="50CAB38A" w:rsidP="00894A6E">
            <w:pPr>
              <w:tabs>
                <w:tab w:val="left" w:pos="709"/>
              </w:tabs>
              <w:spacing w:after="200" w:line="276" w:lineRule="auto"/>
              <w:jc w:val="center"/>
              <w:rPr>
                <w:rFonts w:ascii="Verdana" w:hAnsi="Verdana" w:cs="Calibri"/>
                <w:b w:val="0"/>
                <w:bCs w:val="0"/>
                <w:color w:val="3F3F3F"/>
              </w:rPr>
            </w:pPr>
            <w:r w:rsidRPr="00894A6E">
              <w:rPr>
                <w:rFonts w:ascii="Verdana" w:hAnsi="Verdana" w:cs="Calibri"/>
                <w:b w:val="0"/>
                <w:color w:val="3F3F3F"/>
              </w:rPr>
              <w:t>PB 0</w:t>
            </w:r>
            <w:r w:rsidR="00894A6E" w:rsidRPr="00894A6E">
              <w:rPr>
                <w:rFonts w:ascii="Verdana" w:hAnsi="Verdana" w:cs="Calibri"/>
                <w:b w:val="0"/>
                <w:color w:val="3F3F3F"/>
              </w:rPr>
              <w:t>23</w:t>
            </w:r>
          </w:p>
        </w:tc>
        <w:tc>
          <w:tcPr>
            <w:tcW w:w="7461" w:type="dxa"/>
            <w:vAlign w:val="bottom"/>
          </w:tcPr>
          <w:p w14:paraId="1B217C23" w14:textId="1DD958C1" w:rsidR="29681F94" w:rsidRDefault="00E33B6F" w:rsidP="7E9E4260">
            <w:pPr>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sidRPr="00E33B6F">
              <w:rPr>
                <w:rFonts w:ascii="Verdana" w:hAnsi="Verdana" w:cs="Calibri"/>
                <w:color w:val="3F3F3F"/>
              </w:rPr>
              <w:t>Following the changes made to the</w:t>
            </w:r>
            <w:r w:rsidR="00246CCE">
              <w:rPr>
                <w:rFonts w:ascii="Verdana" w:hAnsi="Verdana" w:cs="Calibri"/>
                <w:color w:val="3F3F3F"/>
              </w:rPr>
              <w:t xml:space="preserve"> OPCC</w:t>
            </w:r>
            <w:r w:rsidRPr="00E33B6F">
              <w:rPr>
                <w:rFonts w:ascii="Verdana" w:hAnsi="Verdana" w:cs="Calibri"/>
                <w:color w:val="3F3F3F"/>
              </w:rPr>
              <w:t xml:space="preserve"> governance arrangements, members of Policing Board agreed the revised terms of reference for Policing Board.  </w:t>
            </w:r>
          </w:p>
        </w:tc>
      </w:tr>
    </w:tbl>
    <w:p w14:paraId="02E4043C" w14:textId="6C99A44C" w:rsidR="29681F94" w:rsidRDefault="29681F94"/>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sidRPr="00A732C8">
        <w:t xml:space="preserve">Apologies and Introductions </w:t>
      </w:r>
    </w:p>
    <w:p w14:paraId="1F9AF37F" w14:textId="04A201C6" w:rsidR="00820D6C" w:rsidRDefault="008D3E3F" w:rsidP="00F86A7E">
      <w:pPr>
        <w:pStyle w:val="ListParagraph"/>
        <w:tabs>
          <w:tab w:val="left" w:pos="709"/>
        </w:tabs>
        <w:ind w:left="644"/>
        <w:rPr>
          <w:rFonts w:ascii="Verdana" w:eastAsia="Times New Roman" w:hAnsi="Verdana" w:cs="Times New Roman"/>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 xml:space="preserve">from </w:t>
      </w:r>
      <w:r w:rsidR="006558AC" w:rsidRPr="3C2304AA">
        <w:rPr>
          <w:rFonts w:ascii="Verdana" w:eastAsia="Times New Roman" w:hAnsi="Verdana" w:cs="Times New Roman"/>
          <w:sz w:val="24"/>
          <w:szCs w:val="24"/>
        </w:rPr>
        <w:t>the</w:t>
      </w:r>
      <w:r w:rsidR="00A5682A">
        <w:rPr>
          <w:rFonts w:ascii="Verdana" w:eastAsia="Times New Roman" w:hAnsi="Verdana" w:cs="Times New Roman"/>
          <w:sz w:val="24"/>
          <w:szCs w:val="24"/>
        </w:rPr>
        <w:t xml:space="preserve"> </w:t>
      </w:r>
      <w:r w:rsidR="00894A6E">
        <w:rPr>
          <w:rFonts w:ascii="Verdana" w:eastAsia="Times New Roman" w:hAnsi="Verdana" w:cs="Times New Roman"/>
          <w:sz w:val="24"/>
          <w:szCs w:val="24"/>
        </w:rPr>
        <w:t>CC</w:t>
      </w:r>
      <w:r w:rsidR="0033103C">
        <w:rPr>
          <w:rFonts w:ascii="Verdana" w:eastAsia="Times New Roman" w:hAnsi="Verdana" w:cs="Times New Roman"/>
          <w:sz w:val="24"/>
          <w:szCs w:val="24"/>
        </w:rPr>
        <w:t>,</w:t>
      </w:r>
      <w:r w:rsidR="00C904B7">
        <w:rPr>
          <w:rFonts w:ascii="Verdana" w:eastAsia="Times New Roman" w:hAnsi="Verdana" w:cs="Times New Roman"/>
          <w:sz w:val="24"/>
          <w:szCs w:val="24"/>
        </w:rPr>
        <w:t xml:space="preserve"> CFO and</w:t>
      </w:r>
      <w:r w:rsidR="0033103C">
        <w:rPr>
          <w:rFonts w:ascii="Verdana" w:eastAsia="Times New Roman" w:hAnsi="Verdana" w:cs="Times New Roman"/>
          <w:sz w:val="24"/>
          <w:szCs w:val="24"/>
        </w:rPr>
        <w:t xml:space="preserve"> TCFO.</w:t>
      </w:r>
      <w:r w:rsidR="00872943">
        <w:rPr>
          <w:rFonts w:ascii="Verdana" w:eastAsia="Times New Roman" w:hAnsi="Verdana" w:cs="Times New Roman"/>
          <w:sz w:val="24"/>
          <w:szCs w:val="24"/>
        </w:rPr>
        <w:t xml:space="preserve"> The minutes from the previous meeting were agreed as true and accurate</w:t>
      </w:r>
      <w:r w:rsidR="00BD591F">
        <w:rPr>
          <w:rFonts w:ascii="Verdana" w:eastAsia="Times New Roman" w:hAnsi="Verdana" w:cs="Times New Roman"/>
          <w:sz w:val="24"/>
          <w:szCs w:val="24"/>
        </w:rPr>
        <w:t xml:space="preserve">. </w:t>
      </w:r>
      <w:r w:rsidR="00872943">
        <w:rPr>
          <w:rFonts w:ascii="Verdana" w:eastAsia="Times New Roman" w:hAnsi="Verdana" w:cs="Times New Roman"/>
          <w:sz w:val="24"/>
          <w:szCs w:val="24"/>
        </w:rPr>
        <w:t xml:space="preserve"> </w:t>
      </w: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9211" w:type="dxa"/>
        <w:tblLook w:val="04A0" w:firstRow="1" w:lastRow="0" w:firstColumn="1" w:lastColumn="0" w:noHBand="0" w:noVBand="1"/>
      </w:tblPr>
      <w:tblGrid>
        <w:gridCol w:w="1271"/>
        <w:gridCol w:w="4394"/>
        <w:gridCol w:w="3546"/>
      </w:tblGrid>
      <w:tr w:rsidR="002B6484" w:rsidRPr="00A2651F" w14:paraId="3B0FD0D5" w14:textId="77777777" w:rsidTr="008F37DD">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13748F51" w:rsidR="002B6484" w:rsidRPr="00A2651F" w:rsidRDefault="002B6484" w:rsidP="00A2651F">
            <w:pPr>
              <w:jc w:val="center"/>
              <w:rPr>
                <w:rFonts w:ascii="Verdana" w:hAnsi="Verdana" w:cs="Calibri"/>
                <w:color w:val="000000"/>
              </w:rPr>
            </w:pPr>
            <w:r w:rsidRPr="00A2651F">
              <w:rPr>
                <w:rFonts w:ascii="Verdana" w:hAnsi="Verdana"/>
              </w:rPr>
              <w:lastRenderedPageBreak/>
              <w:t>Action No.</w:t>
            </w:r>
          </w:p>
        </w:tc>
        <w:tc>
          <w:tcPr>
            <w:tcW w:w="4394"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Action Summary</w:t>
            </w:r>
          </w:p>
        </w:tc>
        <w:tc>
          <w:tcPr>
            <w:tcW w:w="3546"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Update</w:t>
            </w:r>
          </w:p>
        </w:tc>
      </w:tr>
      <w:tr w:rsidR="00894A6E" w:rsidRPr="00633067" w14:paraId="6C22ADDF" w14:textId="77777777" w:rsidTr="008F37D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DCC890A" w14:textId="678162B4" w:rsidR="00894A6E" w:rsidRPr="00894A6E" w:rsidRDefault="00894A6E" w:rsidP="007A37BE">
            <w:pPr>
              <w:jc w:val="center"/>
              <w:textAlignment w:val="baseline"/>
              <w:rPr>
                <w:rFonts w:ascii="Verdana" w:hAnsi="Verdana" w:cs="Arial"/>
                <w:b w:val="0"/>
                <w:bCs w:val="0"/>
              </w:rPr>
            </w:pPr>
            <w:r w:rsidRPr="00894A6E">
              <w:rPr>
                <w:rFonts w:ascii="Verdana" w:hAnsi="Verdana" w:cs="Arial"/>
                <w:b w:val="0"/>
                <w:bCs w:val="0"/>
              </w:rPr>
              <w:t>PB 025</w:t>
            </w:r>
          </w:p>
        </w:tc>
        <w:tc>
          <w:tcPr>
            <w:tcW w:w="4394" w:type="dxa"/>
          </w:tcPr>
          <w:p w14:paraId="6EB7F495" w14:textId="69B48A99" w:rsidR="00894A6E" w:rsidRPr="00894A6E" w:rsidRDefault="00894A6E" w:rsidP="007A37BE">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894A6E">
              <w:rPr>
                <w:rFonts w:ascii="Verdana" w:hAnsi="Verdana" w:cs="Arial"/>
              </w:rPr>
              <w:t>OPCC to arrange regular meetings with Supt Chris Neve.</w:t>
            </w:r>
          </w:p>
        </w:tc>
        <w:tc>
          <w:tcPr>
            <w:tcW w:w="3546" w:type="dxa"/>
          </w:tcPr>
          <w:p w14:paraId="10136AF0" w14:textId="77777777" w:rsidR="00292CF5" w:rsidRPr="00292CF5" w:rsidRDefault="00292CF5" w:rsidP="00292CF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92CF5">
              <w:rPr>
                <w:rFonts w:ascii="Verdana" w:hAnsi="Verdana" w:cs="Arial"/>
              </w:rPr>
              <w:t xml:space="preserve">Completed </w:t>
            </w:r>
          </w:p>
          <w:p w14:paraId="53FA405E" w14:textId="77777777" w:rsidR="00292CF5" w:rsidRPr="00292CF5" w:rsidRDefault="00292CF5" w:rsidP="00292CF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DD193DE" w14:textId="4284456B" w:rsidR="00894A6E" w:rsidRPr="00894A6E" w:rsidRDefault="00292CF5" w:rsidP="00292CF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92CF5">
              <w:rPr>
                <w:rFonts w:ascii="Verdana" w:hAnsi="Verdana" w:cs="Arial"/>
              </w:rPr>
              <w:t>Meeting arranged for 01/10/24</w:t>
            </w:r>
          </w:p>
        </w:tc>
      </w:tr>
      <w:tr w:rsidR="00894A6E" w:rsidRPr="00633067" w14:paraId="564365AB" w14:textId="77777777" w:rsidTr="008F37DD">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09753887" w14:textId="0AFA0457" w:rsidR="00894A6E" w:rsidRPr="00894A6E" w:rsidRDefault="00894A6E" w:rsidP="007A37BE">
            <w:pPr>
              <w:jc w:val="center"/>
              <w:textAlignment w:val="baseline"/>
              <w:rPr>
                <w:rFonts w:ascii="Verdana" w:hAnsi="Verdana" w:cs="Arial"/>
                <w:b w:val="0"/>
                <w:bCs w:val="0"/>
              </w:rPr>
            </w:pPr>
            <w:r w:rsidRPr="00894A6E">
              <w:rPr>
                <w:rFonts w:ascii="Verdana" w:hAnsi="Verdana" w:cs="Arial"/>
                <w:b w:val="0"/>
                <w:bCs w:val="0"/>
              </w:rPr>
              <w:t>PB 026</w:t>
            </w:r>
          </w:p>
        </w:tc>
        <w:tc>
          <w:tcPr>
            <w:tcW w:w="4394" w:type="dxa"/>
          </w:tcPr>
          <w:p w14:paraId="1B670FFD" w14:textId="3485453D" w:rsidR="00894A6E" w:rsidRPr="00894A6E" w:rsidRDefault="00894A6E" w:rsidP="007A37BE">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94A6E">
              <w:rPr>
                <w:rFonts w:ascii="Verdana" w:hAnsi="Verdana" w:cs="Arial"/>
              </w:rPr>
              <w:t xml:space="preserve">The CC to contact Michelle </w:t>
            </w:r>
            <w:proofErr w:type="spellStart"/>
            <w:r w:rsidRPr="00894A6E">
              <w:rPr>
                <w:rFonts w:ascii="Verdana" w:hAnsi="Verdana" w:cs="Arial"/>
              </w:rPr>
              <w:t>Skeer</w:t>
            </w:r>
            <w:proofErr w:type="spellEnd"/>
            <w:r w:rsidRPr="00894A6E">
              <w:rPr>
                <w:rFonts w:ascii="Verdana" w:hAnsi="Verdana" w:cs="Arial"/>
              </w:rPr>
              <w:t xml:space="preserve"> (HMICFRS) to update on the current work of the Force</w:t>
            </w:r>
          </w:p>
        </w:tc>
        <w:tc>
          <w:tcPr>
            <w:tcW w:w="3546" w:type="dxa"/>
          </w:tcPr>
          <w:p w14:paraId="3F1004DD" w14:textId="77777777" w:rsidR="00292CF5" w:rsidRPr="00292CF5" w:rsidRDefault="00292CF5" w:rsidP="00292CF5">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sidRPr="00292CF5">
              <w:rPr>
                <w:rFonts w:ascii="Verdana" w:hAnsi="Verdana" w:cs="Arial"/>
              </w:rPr>
              <w:t xml:space="preserve">Completed </w:t>
            </w:r>
          </w:p>
          <w:p w14:paraId="64975BA3" w14:textId="77777777" w:rsidR="00292CF5" w:rsidRPr="00292CF5" w:rsidRDefault="00292CF5" w:rsidP="00292CF5">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B31F2FB" w14:textId="1DA375C0" w:rsidR="00894A6E" w:rsidRPr="00894A6E" w:rsidRDefault="00292CF5" w:rsidP="00292CF5">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sidRPr="00292CF5">
              <w:rPr>
                <w:rFonts w:ascii="Verdana" w:hAnsi="Verdana" w:cs="Arial"/>
              </w:rPr>
              <w:t>Meeting arranged for 01/10/24</w:t>
            </w:r>
          </w:p>
        </w:tc>
      </w:tr>
      <w:tr w:rsidR="00894A6E" w:rsidRPr="00633067" w14:paraId="241BCDA7" w14:textId="77777777" w:rsidTr="008F37D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2A02CD5" w14:textId="4F4CDBF3" w:rsidR="00894A6E" w:rsidRPr="00894A6E" w:rsidRDefault="00894A6E" w:rsidP="007A37BE">
            <w:pPr>
              <w:jc w:val="center"/>
              <w:rPr>
                <w:rFonts w:ascii="Verdana" w:hAnsi="Verdana" w:cs="Arial"/>
                <w:b w:val="0"/>
                <w:bCs w:val="0"/>
              </w:rPr>
            </w:pPr>
            <w:r w:rsidRPr="00894A6E">
              <w:rPr>
                <w:rFonts w:ascii="Verdana" w:hAnsi="Verdana" w:cs="Arial"/>
                <w:b w:val="0"/>
                <w:bCs w:val="0"/>
              </w:rPr>
              <w:t>PB 027</w:t>
            </w:r>
          </w:p>
        </w:tc>
        <w:tc>
          <w:tcPr>
            <w:tcW w:w="4394" w:type="dxa"/>
          </w:tcPr>
          <w:p w14:paraId="35B83D5D" w14:textId="529EDFB4" w:rsidR="00894A6E" w:rsidRPr="00894A6E" w:rsidRDefault="00894A6E" w:rsidP="007A37B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894A6E">
              <w:rPr>
                <w:rFonts w:ascii="Verdana" w:hAnsi="Verdana" w:cs="Arial"/>
              </w:rPr>
              <w:t>Force to provide a snapshot of figures of the currently profile of the Force regarding senior officer ratio.</w:t>
            </w:r>
          </w:p>
        </w:tc>
        <w:tc>
          <w:tcPr>
            <w:tcW w:w="3546" w:type="dxa"/>
          </w:tcPr>
          <w:p w14:paraId="7816F757" w14:textId="2360DEC7" w:rsidR="00894A6E" w:rsidRPr="00894A6E" w:rsidRDefault="00A22003" w:rsidP="007A37B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A22003">
              <w:rPr>
                <w:rFonts w:ascii="Verdana" w:hAnsi="Verdana" w:cs="Arial"/>
              </w:rPr>
              <w:t>Organisation chart and figures provided</w:t>
            </w:r>
          </w:p>
        </w:tc>
      </w:tr>
      <w:tr w:rsidR="00894A6E" w:rsidRPr="00633067" w14:paraId="690EDAF8" w14:textId="77777777" w:rsidTr="008F37DD">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9AD3BAF" w14:textId="6DFCF30F" w:rsidR="00894A6E" w:rsidRPr="00894A6E" w:rsidRDefault="00894A6E" w:rsidP="007A37BE">
            <w:pPr>
              <w:jc w:val="center"/>
              <w:rPr>
                <w:rFonts w:ascii="Verdana" w:hAnsi="Verdana" w:cs="Arial"/>
                <w:b w:val="0"/>
                <w:bCs w:val="0"/>
              </w:rPr>
            </w:pPr>
            <w:r w:rsidRPr="00894A6E">
              <w:rPr>
                <w:rFonts w:ascii="Verdana" w:hAnsi="Verdana" w:cs="Arial"/>
                <w:b w:val="0"/>
                <w:bCs w:val="0"/>
              </w:rPr>
              <w:t>PB 028</w:t>
            </w:r>
          </w:p>
        </w:tc>
        <w:tc>
          <w:tcPr>
            <w:tcW w:w="4394" w:type="dxa"/>
          </w:tcPr>
          <w:p w14:paraId="1A8A2D76" w14:textId="1C056D41" w:rsidR="00894A6E" w:rsidRPr="00894A6E" w:rsidRDefault="00894A6E" w:rsidP="007A37B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94A6E">
              <w:rPr>
                <w:rFonts w:ascii="Verdana" w:hAnsi="Verdana" w:cs="Arial"/>
              </w:rPr>
              <w:t>CC to update the PCC regarding senior police officer structure at the next Policing Board Meeting.</w:t>
            </w:r>
          </w:p>
        </w:tc>
        <w:tc>
          <w:tcPr>
            <w:tcW w:w="3546" w:type="dxa"/>
          </w:tcPr>
          <w:p w14:paraId="41FEDA70" w14:textId="610E67CC" w:rsidR="00894A6E" w:rsidRPr="00894A6E" w:rsidRDefault="009C0C0E" w:rsidP="007A37B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9C0C0E">
              <w:rPr>
                <w:rFonts w:ascii="Verdana" w:hAnsi="Verdana" w:cs="Arial"/>
              </w:rPr>
              <w:t>Update to be provided at Policing Board meeting 24/09/24</w:t>
            </w:r>
          </w:p>
        </w:tc>
      </w:tr>
      <w:tr w:rsidR="00894A6E" w:rsidRPr="00633067" w14:paraId="555B56EA" w14:textId="77777777" w:rsidTr="008F37D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9F34597" w14:textId="1CEF5810" w:rsidR="00894A6E" w:rsidRPr="00894A6E" w:rsidRDefault="00894A6E" w:rsidP="007A37BE">
            <w:pPr>
              <w:jc w:val="center"/>
              <w:rPr>
                <w:rFonts w:ascii="Verdana" w:hAnsi="Verdana" w:cs="Arial"/>
                <w:b w:val="0"/>
                <w:bCs w:val="0"/>
              </w:rPr>
            </w:pPr>
            <w:r w:rsidRPr="00894A6E">
              <w:rPr>
                <w:rFonts w:ascii="Verdana" w:hAnsi="Verdana" w:cs="Arial"/>
                <w:b w:val="0"/>
                <w:bCs w:val="0"/>
              </w:rPr>
              <w:t>PB 029</w:t>
            </w:r>
          </w:p>
        </w:tc>
        <w:tc>
          <w:tcPr>
            <w:tcW w:w="4394" w:type="dxa"/>
          </w:tcPr>
          <w:p w14:paraId="1468CBC1" w14:textId="25122020" w:rsidR="00894A6E" w:rsidRPr="00894A6E" w:rsidRDefault="00894A6E" w:rsidP="007A37B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894A6E">
              <w:rPr>
                <w:rFonts w:ascii="Verdana" w:hAnsi="Verdana" w:cs="Arial"/>
              </w:rPr>
              <w:t>PCC to liaise with OPCC Director of Commissioning regarding an update on Sexual Assault Referral Centres (SARCs)</w:t>
            </w:r>
          </w:p>
        </w:tc>
        <w:tc>
          <w:tcPr>
            <w:tcW w:w="3546" w:type="dxa"/>
          </w:tcPr>
          <w:p w14:paraId="477EBE09" w14:textId="77777777" w:rsidR="009C0C0E" w:rsidRPr="009C0C0E" w:rsidRDefault="009C0C0E" w:rsidP="009C0C0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9C0C0E">
              <w:rPr>
                <w:rFonts w:ascii="Verdana" w:hAnsi="Verdana" w:cs="Arial"/>
              </w:rPr>
              <w:t xml:space="preserve">Completed </w:t>
            </w:r>
          </w:p>
          <w:p w14:paraId="644D391B" w14:textId="77777777" w:rsidR="009C0C0E" w:rsidRPr="009C0C0E" w:rsidRDefault="009C0C0E" w:rsidP="009C0C0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7F8CBDD3" w14:textId="0194B8D9" w:rsidR="00894A6E" w:rsidRPr="00894A6E" w:rsidRDefault="009C0C0E" w:rsidP="009C0C0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9C0C0E">
              <w:rPr>
                <w:rFonts w:ascii="Verdana" w:hAnsi="Verdana" w:cs="Arial"/>
              </w:rPr>
              <w:t>Meeting arranged for 01/10/24</w:t>
            </w:r>
          </w:p>
        </w:tc>
      </w:tr>
      <w:tr w:rsidR="00894A6E" w:rsidRPr="00633067" w14:paraId="35C6D6F2" w14:textId="77777777" w:rsidTr="008F37DD">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2C22343D" w14:textId="6A73A853" w:rsidR="00894A6E" w:rsidRPr="00894A6E" w:rsidRDefault="00894A6E" w:rsidP="007A37BE">
            <w:pPr>
              <w:jc w:val="center"/>
              <w:rPr>
                <w:rFonts w:ascii="Verdana" w:hAnsi="Verdana" w:cs="Arial"/>
                <w:b w:val="0"/>
                <w:bCs w:val="0"/>
              </w:rPr>
            </w:pPr>
            <w:r w:rsidRPr="00894A6E">
              <w:rPr>
                <w:rFonts w:ascii="Verdana" w:hAnsi="Verdana" w:cs="Arial"/>
                <w:b w:val="0"/>
                <w:bCs w:val="0"/>
              </w:rPr>
              <w:t>PB 030</w:t>
            </w:r>
          </w:p>
        </w:tc>
        <w:tc>
          <w:tcPr>
            <w:tcW w:w="4394" w:type="dxa"/>
          </w:tcPr>
          <w:p w14:paraId="6584B3A2" w14:textId="720D6A31" w:rsidR="00894A6E" w:rsidRPr="00894A6E" w:rsidRDefault="00894A6E" w:rsidP="007A37B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894A6E">
              <w:rPr>
                <w:rFonts w:ascii="Verdana" w:hAnsi="Verdana" w:cs="Arial"/>
              </w:rPr>
              <w:t>CC to discuss with CC Amanda Blakeman regarding a lead officer/Force to liaise with the College of Policing regarding Welsh language resources.</w:t>
            </w:r>
          </w:p>
        </w:tc>
        <w:tc>
          <w:tcPr>
            <w:tcW w:w="3546" w:type="dxa"/>
          </w:tcPr>
          <w:p w14:paraId="75F46C3E" w14:textId="77777777" w:rsidR="009C0C0E" w:rsidRPr="009C0C0E" w:rsidRDefault="009C0C0E" w:rsidP="009C0C0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9C0C0E">
              <w:rPr>
                <w:rFonts w:ascii="Verdana" w:hAnsi="Verdana" w:cs="Arial"/>
              </w:rPr>
              <w:t xml:space="preserve">Completed </w:t>
            </w:r>
          </w:p>
          <w:p w14:paraId="3CE98ED2" w14:textId="77777777" w:rsidR="009C0C0E" w:rsidRPr="009C0C0E" w:rsidRDefault="009C0C0E" w:rsidP="009C0C0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2EEC2EA9" w14:textId="6718D159" w:rsidR="00894A6E" w:rsidRPr="00894A6E" w:rsidRDefault="009C0C0E" w:rsidP="009C0C0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9C0C0E">
              <w:rPr>
                <w:rFonts w:ascii="Verdana" w:hAnsi="Verdana" w:cs="Arial"/>
              </w:rPr>
              <w:t xml:space="preserve">CC Blakeman has appointed Supt </w:t>
            </w:r>
            <w:proofErr w:type="spellStart"/>
            <w:r w:rsidRPr="009C0C0E">
              <w:rPr>
                <w:rFonts w:ascii="Verdana" w:hAnsi="Verdana" w:cs="Arial"/>
              </w:rPr>
              <w:t>Arwel</w:t>
            </w:r>
            <w:proofErr w:type="spellEnd"/>
            <w:r w:rsidRPr="009C0C0E">
              <w:rPr>
                <w:rFonts w:ascii="Verdana" w:hAnsi="Verdana" w:cs="Arial"/>
              </w:rPr>
              <w:t xml:space="preserve"> Hughes (NWP) as the lead SPOC for the work with the COP.</w:t>
            </w:r>
          </w:p>
        </w:tc>
      </w:tr>
    </w:tbl>
    <w:p w14:paraId="214EEF1C" w14:textId="77777777" w:rsidR="00941559" w:rsidRDefault="00941559" w:rsidP="006A696E">
      <w:pPr>
        <w:tabs>
          <w:tab w:val="left" w:pos="0"/>
          <w:tab w:val="left" w:pos="709"/>
        </w:tabs>
        <w:rPr>
          <w:rFonts w:ascii="Verdana" w:hAnsi="Verdana" w:cs="Arial"/>
          <w:b/>
          <w:bCs/>
        </w:rPr>
      </w:pPr>
    </w:p>
    <w:p w14:paraId="30EFE743" w14:textId="77777777" w:rsidR="00941559" w:rsidRDefault="00941559" w:rsidP="006A696E">
      <w:pPr>
        <w:tabs>
          <w:tab w:val="left" w:pos="0"/>
          <w:tab w:val="left" w:pos="709"/>
        </w:tabs>
        <w:rPr>
          <w:rFonts w:ascii="Verdana" w:hAnsi="Verdana" w:cs="Arial"/>
          <w:b/>
          <w:bCs/>
        </w:rPr>
      </w:pPr>
    </w:p>
    <w:p w14:paraId="399CFAF9" w14:textId="77777777" w:rsidR="00941559" w:rsidRDefault="00941559" w:rsidP="006A696E">
      <w:pPr>
        <w:tabs>
          <w:tab w:val="left" w:pos="0"/>
          <w:tab w:val="left" w:pos="709"/>
        </w:tabs>
        <w:rPr>
          <w:rFonts w:ascii="Verdana" w:hAnsi="Verdana" w:cs="Arial"/>
          <w:b/>
          <w:bCs/>
        </w:rPr>
      </w:pPr>
    </w:p>
    <w:p w14:paraId="36FDEA6E" w14:textId="2B4E2795" w:rsidR="00F86A7E" w:rsidRPr="00DC060C" w:rsidRDefault="32745D25" w:rsidP="21EC180F">
      <w:pPr>
        <w:pStyle w:val="Heading2"/>
      </w:pPr>
      <w:r>
        <w:t>Draft Strategic Workforce Plan 2025-26</w:t>
      </w:r>
    </w:p>
    <w:p w14:paraId="676EE27B" w14:textId="09782AFD" w:rsidR="00F97D0A" w:rsidRDefault="4E43403A" w:rsidP="21EC180F">
      <w:pPr>
        <w:rPr>
          <w:rFonts w:ascii="Verdana" w:eastAsiaTheme="minorEastAsia" w:hAnsi="Verdana" w:cs="Arial"/>
          <w:lang w:eastAsia="en-US"/>
        </w:rPr>
      </w:pPr>
      <w:r w:rsidRPr="21EC180F">
        <w:rPr>
          <w:rFonts w:ascii="Verdana" w:eastAsiaTheme="minorEastAsia" w:hAnsi="Verdana" w:cs="Arial"/>
          <w:lang w:eastAsia="en-US"/>
        </w:rPr>
        <w:t>The Director of People and Organisation Development</w:t>
      </w:r>
      <w:r w:rsidR="2E49E58E" w:rsidRPr="21EC180F">
        <w:rPr>
          <w:rFonts w:ascii="Verdana" w:eastAsiaTheme="minorEastAsia" w:hAnsi="Verdana" w:cs="Arial"/>
          <w:lang w:eastAsia="en-US"/>
        </w:rPr>
        <w:t xml:space="preserve"> (</w:t>
      </w:r>
      <w:proofErr w:type="spellStart"/>
      <w:r w:rsidR="2E49E58E" w:rsidRPr="21EC180F">
        <w:rPr>
          <w:rFonts w:ascii="Verdana" w:eastAsiaTheme="minorEastAsia" w:hAnsi="Verdana" w:cs="Arial"/>
          <w:lang w:eastAsia="en-US"/>
        </w:rPr>
        <w:t>DoPOP</w:t>
      </w:r>
      <w:proofErr w:type="spellEnd"/>
      <w:r w:rsidR="2E49E58E" w:rsidRPr="21EC180F">
        <w:rPr>
          <w:rFonts w:ascii="Verdana" w:eastAsiaTheme="minorEastAsia" w:hAnsi="Verdana" w:cs="Arial"/>
          <w:lang w:eastAsia="en-US"/>
        </w:rPr>
        <w:t>)</w:t>
      </w:r>
      <w:r w:rsidRPr="21EC180F">
        <w:rPr>
          <w:rFonts w:ascii="Verdana" w:eastAsiaTheme="minorEastAsia" w:hAnsi="Verdana" w:cs="Arial"/>
          <w:lang w:eastAsia="en-US"/>
        </w:rPr>
        <w:t xml:space="preserve"> provided an </w:t>
      </w:r>
      <w:r w:rsidR="53D671DE" w:rsidRPr="21EC180F">
        <w:rPr>
          <w:rFonts w:ascii="Verdana" w:eastAsiaTheme="minorEastAsia" w:hAnsi="Verdana" w:cs="Arial"/>
          <w:lang w:eastAsia="en-US"/>
        </w:rPr>
        <w:t xml:space="preserve">update to the </w:t>
      </w:r>
      <w:r w:rsidR="4B80FE69" w:rsidRPr="21EC180F">
        <w:rPr>
          <w:rFonts w:ascii="Verdana" w:eastAsiaTheme="minorEastAsia" w:hAnsi="Verdana" w:cs="Arial"/>
          <w:lang w:eastAsia="en-US"/>
        </w:rPr>
        <w:t xml:space="preserve">Board regarding the Strategic Workforce Plan 2025-26. </w:t>
      </w:r>
      <w:r w:rsidR="4C202E68" w:rsidRPr="21EC180F">
        <w:rPr>
          <w:rFonts w:ascii="Verdana" w:eastAsiaTheme="minorEastAsia" w:hAnsi="Verdana" w:cs="Arial"/>
          <w:lang w:eastAsia="en-US"/>
        </w:rPr>
        <w:t xml:space="preserve">The </w:t>
      </w:r>
      <w:proofErr w:type="spellStart"/>
      <w:r w:rsidR="4C202E68" w:rsidRPr="21EC180F">
        <w:rPr>
          <w:rFonts w:ascii="Verdana" w:eastAsiaTheme="minorEastAsia" w:hAnsi="Verdana" w:cs="Arial"/>
          <w:lang w:eastAsia="en-US"/>
        </w:rPr>
        <w:t>DoPOD</w:t>
      </w:r>
      <w:proofErr w:type="spellEnd"/>
      <w:r w:rsidR="4C202E68" w:rsidRPr="21EC180F">
        <w:rPr>
          <w:rFonts w:ascii="Verdana" w:eastAsiaTheme="minorEastAsia" w:hAnsi="Verdana" w:cs="Arial"/>
          <w:lang w:eastAsia="en-US"/>
        </w:rPr>
        <w:t xml:space="preserve"> stated that the</w:t>
      </w:r>
      <w:r w:rsidR="1EA77011" w:rsidRPr="21EC180F">
        <w:rPr>
          <w:rFonts w:ascii="Verdana" w:eastAsiaTheme="minorEastAsia" w:hAnsi="Verdana" w:cs="Arial"/>
          <w:lang w:eastAsia="en-US"/>
        </w:rPr>
        <w:t xml:space="preserve"> narrative for the plan had been written </w:t>
      </w:r>
      <w:r w:rsidR="4C202E68" w:rsidRPr="21EC180F">
        <w:rPr>
          <w:rFonts w:ascii="Verdana" w:eastAsiaTheme="minorEastAsia" w:hAnsi="Verdana" w:cs="Arial"/>
          <w:lang w:eastAsia="en-US"/>
        </w:rPr>
        <w:t xml:space="preserve">and </w:t>
      </w:r>
      <w:r w:rsidR="0BCE9200" w:rsidRPr="21EC180F">
        <w:rPr>
          <w:rFonts w:ascii="Verdana" w:eastAsiaTheme="minorEastAsia" w:hAnsi="Verdana" w:cs="Arial"/>
          <w:lang w:eastAsia="en-US"/>
        </w:rPr>
        <w:t>data</w:t>
      </w:r>
      <w:r w:rsidR="5BA2AE4F" w:rsidRPr="21EC180F">
        <w:rPr>
          <w:rFonts w:ascii="Verdana" w:eastAsiaTheme="minorEastAsia" w:hAnsi="Verdana" w:cs="Arial"/>
          <w:lang w:eastAsia="en-US"/>
        </w:rPr>
        <w:t xml:space="preserve"> </w:t>
      </w:r>
      <w:r w:rsidR="1EA77011" w:rsidRPr="21EC180F">
        <w:rPr>
          <w:rFonts w:ascii="Verdana" w:eastAsiaTheme="minorEastAsia" w:hAnsi="Verdana" w:cs="Arial"/>
          <w:lang w:eastAsia="en-US"/>
        </w:rPr>
        <w:t>validat</w:t>
      </w:r>
      <w:r w:rsidR="0BCE9200" w:rsidRPr="21EC180F">
        <w:rPr>
          <w:rFonts w:ascii="Verdana" w:eastAsiaTheme="minorEastAsia" w:hAnsi="Verdana" w:cs="Arial"/>
          <w:lang w:eastAsia="en-US"/>
        </w:rPr>
        <w:t>ion was ongoing</w:t>
      </w:r>
      <w:r w:rsidR="44E79F75" w:rsidRPr="21EC180F">
        <w:rPr>
          <w:rFonts w:ascii="Verdana" w:eastAsiaTheme="minorEastAsia" w:hAnsi="Verdana" w:cs="Arial"/>
          <w:lang w:eastAsia="en-US"/>
        </w:rPr>
        <w:t xml:space="preserve"> with the Analytical team in the Service Improvement Unit</w:t>
      </w:r>
      <w:r w:rsidR="01DCBC35" w:rsidRPr="21EC180F">
        <w:rPr>
          <w:rFonts w:ascii="Verdana" w:eastAsiaTheme="minorEastAsia" w:hAnsi="Verdana" w:cs="Arial"/>
          <w:lang w:eastAsia="en-US"/>
        </w:rPr>
        <w:t xml:space="preserve"> to complete this piece of work. </w:t>
      </w:r>
      <w:r w:rsidR="40BD313C" w:rsidRPr="21EC180F">
        <w:rPr>
          <w:rFonts w:ascii="Verdana" w:eastAsiaTheme="minorEastAsia" w:hAnsi="Verdana" w:cs="Arial"/>
          <w:lang w:eastAsia="en-US"/>
        </w:rPr>
        <w:t xml:space="preserve">The </w:t>
      </w:r>
      <w:r w:rsidR="5EE7A531" w:rsidRPr="21EC180F">
        <w:rPr>
          <w:rFonts w:ascii="Verdana" w:eastAsiaTheme="minorEastAsia" w:hAnsi="Verdana" w:cs="Arial"/>
          <w:lang w:eastAsia="en-US"/>
        </w:rPr>
        <w:t>attrition</w:t>
      </w:r>
      <w:r w:rsidR="40BD313C" w:rsidRPr="21EC180F">
        <w:rPr>
          <w:rFonts w:ascii="Verdana" w:eastAsiaTheme="minorEastAsia" w:hAnsi="Verdana" w:cs="Arial"/>
          <w:lang w:eastAsia="en-US"/>
        </w:rPr>
        <w:t xml:space="preserve"> rate is </w:t>
      </w:r>
      <w:r w:rsidR="5EE7A531" w:rsidRPr="21EC180F">
        <w:rPr>
          <w:rFonts w:ascii="Verdana" w:eastAsiaTheme="minorEastAsia" w:hAnsi="Verdana" w:cs="Arial"/>
          <w:lang w:eastAsia="en-US"/>
        </w:rPr>
        <w:t>just over 6% and line with 2 other Welsh Police Forces</w:t>
      </w:r>
      <w:r w:rsidR="133E537F" w:rsidRPr="21EC180F">
        <w:rPr>
          <w:rFonts w:ascii="Verdana" w:eastAsiaTheme="minorEastAsia" w:hAnsi="Verdana" w:cs="Arial"/>
          <w:lang w:eastAsia="en-US"/>
        </w:rPr>
        <w:t>.</w:t>
      </w:r>
      <w:r w:rsidR="6E846DEC" w:rsidRPr="21EC180F">
        <w:rPr>
          <w:rFonts w:ascii="Verdana" w:eastAsiaTheme="minorEastAsia" w:hAnsi="Verdana" w:cs="Arial"/>
          <w:lang w:eastAsia="en-US"/>
        </w:rPr>
        <w:t xml:space="preserve"> </w:t>
      </w:r>
      <w:r w:rsidR="133E537F" w:rsidRPr="21EC180F">
        <w:rPr>
          <w:rFonts w:ascii="Verdana" w:eastAsiaTheme="minorEastAsia" w:hAnsi="Verdana" w:cs="Arial"/>
          <w:lang w:eastAsia="en-US"/>
        </w:rPr>
        <w:t>A</w:t>
      </w:r>
      <w:r w:rsidR="470314AB" w:rsidRPr="21EC180F">
        <w:rPr>
          <w:rFonts w:ascii="Verdana" w:eastAsiaTheme="minorEastAsia" w:hAnsi="Verdana" w:cs="Arial"/>
          <w:lang w:eastAsia="en-US"/>
        </w:rPr>
        <w:t xml:space="preserve">dditional activity </w:t>
      </w:r>
      <w:r w:rsidR="133E537F" w:rsidRPr="21EC180F">
        <w:rPr>
          <w:rFonts w:ascii="Verdana" w:eastAsiaTheme="minorEastAsia" w:hAnsi="Verdana" w:cs="Arial"/>
          <w:lang w:eastAsia="en-US"/>
        </w:rPr>
        <w:t xml:space="preserve">has been </w:t>
      </w:r>
      <w:r w:rsidR="470314AB" w:rsidRPr="21EC180F">
        <w:rPr>
          <w:rFonts w:ascii="Verdana" w:eastAsiaTheme="minorEastAsia" w:hAnsi="Verdana" w:cs="Arial"/>
          <w:lang w:eastAsia="en-US"/>
        </w:rPr>
        <w:t xml:space="preserve">put into the retention of staff, including </w:t>
      </w:r>
      <w:r w:rsidR="7F408325" w:rsidRPr="21EC180F">
        <w:rPr>
          <w:rFonts w:ascii="Verdana" w:eastAsiaTheme="minorEastAsia" w:hAnsi="Verdana" w:cs="Arial"/>
          <w:lang w:eastAsia="en-US"/>
        </w:rPr>
        <w:t>Say and Stay interviews, which have been fruitful in retaining individuals</w:t>
      </w:r>
      <w:r w:rsidR="68C6723A" w:rsidRPr="21EC180F">
        <w:rPr>
          <w:rFonts w:ascii="Verdana" w:eastAsiaTheme="minorEastAsia" w:hAnsi="Verdana" w:cs="Arial"/>
          <w:lang w:eastAsia="en-US"/>
        </w:rPr>
        <w:t>.</w:t>
      </w:r>
      <w:r w:rsidR="4A92F559" w:rsidRPr="21EC180F">
        <w:rPr>
          <w:rFonts w:ascii="Verdana" w:eastAsiaTheme="minorEastAsia" w:hAnsi="Verdana" w:cs="Arial"/>
          <w:lang w:eastAsia="en-US"/>
        </w:rPr>
        <w:t xml:space="preserve"> </w:t>
      </w:r>
      <w:r w:rsidR="68C6723A" w:rsidRPr="21EC180F">
        <w:rPr>
          <w:rFonts w:ascii="Verdana" w:eastAsiaTheme="minorEastAsia" w:hAnsi="Verdana" w:cs="Arial"/>
          <w:lang w:eastAsia="en-US"/>
        </w:rPr>
        <w:t>T</w:t>
      </w:r>
      <w:r w:rsidR="4A92F559" w:rsidRPr="21EC180F">
        <w:rPr>
          <w:rFonts w:ascii="Verdana" w:eastAsiaTheme="minorEastAsia" w:hAnsi="Verdana" w:cs="Arial"/>
          <w:lang w:eastAsia="en-US"/>
        </w:rPr>
        <w:t xml:space="preserve">he exit interview process has </w:t>
      </w:r>
      <w:r w:rsidR="38AD01EA" w:rsidRPr="21EC180F">
        <w:rPr>
          <w:rFonts w:ascii="Verdana" w:eastAsiaTheme="minorEastAsia" w:hAnsi="Verdana" w:cs="Arial"/>
          <w:lang w:eastAsia="en-US"/>
        </w:rPr>
        <w:t>also been refreshed, with exit interview happening before an individual leaves the organisation</w:t>
      </w:r>
      <w:r w:rsidR="00D80054" w:rsidRPr="21EC180F">
        <w:rPr>
          <w:rFonts w:ascii="Verdana" w:eastAsiaTheme="minorEastAsia" w:hAnsi="Verdana" w:cs="Arial"/>
          <w:lang w:eastAsia="en-US"/>
        </w:rPr>
        <w:t xml:space="preserve">. These processes follow the national </w:t>
      </w:r>
      <w:r w:rsidR="00D80054" w:rsidRPr="21EC180F">
        <w:rPr>
          <w:rFonts w:ascii="Verdana" w:eastAsiaTheme="minorEastAsia" w:hAnsi="Verdana" w:cs="Arial"/>
          <w:lang w:eastAsia="en-US"/>
        </w:rPr>
        <w:lastRenderedPageBreak/>
        <w:t xml:space="preserve">defined leaver categories, so that all Forces </w:t>
      </w:r>
      <w:r w:rsidR="61C72F69" w:rsidRPr="21EC180F">
        <w:rPr>
          <w:rFonts w:ascii="Verdana" w:eastAsiaTheme="minorEastAsia" w:hAnsi="Verdana" w:cs="Arial"/>
          <w:lang w:eastAsia="en-US"/>
        </w:rPr>
        <w:t>review leavers information in the same way</w:t>
      </w:r>
      <w:r w:rsidR="662EF4BB" w:rsidRPr="21EC180F">
        <w:rPr>
          <w:rFonts w:ascii="Verdana" w:eastAsiaTheme="minorEastAsia" w:hAnsi="Verdana" w:cs="Arial"/>
          <w:lang w:eastAsia="en-US"/>
        </w:rPr>
        <w:t xml:space="preserve">. </w:t>
      </w:r>
    </w:p>
    <w:p w14:paraId="7316EA09" w14:textId="77777777" w:rsidR="00382083" w:rsidRDefault="00382083" w:rsidP="00F97D0A">
      <w:pPr>
        <w:rPr>
          <w:rFonts w:ascii="Verdana" w:eastAsiaTheme="minorHAnsi" w:hAnsi="Verdana" w:cs="Arial"/>
          <w:bCs/>
          <w:lang w:eastAsia="en-US"/>
        </w:rPr>
      </w:pPr>
    </w:p>
    <w:p w14:paraId="5AD234A9" w14:textId="3AFF928C" w:rsidR="00C1597D" w:rsidRDefault="00382083" w:rsidP="00F97D0A">
      <w:pPr>
        <w:rPr>
          <w:rFonts w:ascii="Verdana" w:eastAsiaTheme="minorHAnsi" w:hAnsi="Verdana" w:cs="Arial"/>
          <w:bCs/>
          <w:lang w:eastAsia="en-US"/>
        </w:rPr>
      </w:pPr>
      <w:r>
        <w:rPr>
          <w:rFonts w:ascii="Verdana" w:eastAsiaTheme="minorHAnsi" w:hAnsi="Verdana" w:cs="Arial"/>
          <w:bCs/>
          <w:lang w:eastAsia="en-US"/>
        </w:rPr>
        <w:t xml:space="preserve">Going forward, the </w:t>
      </w:r>
      <w:r w:rsidR="007F31C8">
        <w:rPr>
          <w:rFonts w:ascii="Verdana" w:eastAsiaTheme="minorHAnsi" w:hAnsi="Verdana" w:cs="Arial"/>
          <w:bCs/>
          <w:lang w:eastAsia="en-US"/>
        </w:rPr>
        <w:t xml:space="preserve">Head of Talent will bring together recruitment, workforce planning </w:t>
      </w:r>
      <w:r w:rsidR="00C84AE1">
        <w:rPr>
          <w:rFonts w:ascii="Verdana" w:eastAsiaTheme="minorHAnsi" w:hAnsi="Verdana" w:cs="Arial"/>
          <w:bCs/>
          <w:lang w:eastAsia="en-US"/>
        </w:rPr>
        <w:t>and Learning and Development under one leader</w:t>
      </w:r>
      <w:r w:rsidR="006C5BBA">
        <w:rPr>
          <w:rFonts w:ascii="Verdana" w:eastAsiaTheme="minorHAnsi" w:hAnsi="Verdana" w:cs="Arial"/>
          <w:bCs/>
          <w:lang w:eastAsia="en-US"/>
        </w:rPr>
        <w:t>, which should allow for a more cohesive process</w:t>
      </w:r>
      <w:r w:rsidR="00F60FB4">
        <w:rPr>
          <w:rFonts w:ascii="Verdana" w:eastAsiaTheme="minorHAnsi" w:hAnsi="Verdana" w:cs="Arial"/>
          <w:bCs/>
          <w:lang w:eastAsia="en-US"/>
        </w:rPr>
        <w:t xml:space="preserve">. A new talent attraction officer will work with educational establishments </w:t>
      </w:r>
      <w:r w:rsidR="00D16492">
        <w:rPr>
          <w:rFonts w:ascii="Verdana" w:eastAsiaTheme="minorHAnsi" w:hAnsi="Verdana" w:cs="Arial"/>
          <w:bCs/>
          <w:lang w:eastAsia="en-US"/>
        </w:rPr>
        <w:t>to build a pipeline of individuals interested in a career with the Force</w:t>
      </w:r>
      <w:r w:rsidR="008A28CF">
        <w:rPr>
          <w:rFonts w:ascii="Verdana" w:eastAsiaTheme="minorHAnsi" w:hAnsi="Verdana" w:cs="Arial"/>
          <w:bCs/>
          <w:lang w:eastAsia="en-US"/>
        </w:rPr>
        <w:t xml:space="preserve">. </w:t>
      </w:r>
    </w:p>
    <w:p w14:paraId="789C1BF1" w14:textId="77777777" w:rsidR="00AF60EE" w:rsidRDefault="00AF60EE" w:rsidP="00F97D0A">
      <w:pPr>
        <w:rPr>
          <w:rFonts w:ascii="Verdana" w:eastAsiaTheme="minorHAnsi" w:hAnsi="Verdana" w:cs="Arial"/>
          <w:bCs/>
          <w:lang w:eastAsia="en-US"/>
        </w:rPr>
      </w:pPr>
    </w:p>
    <w:p w14:paraId="5AC47CD5" w14:textId="501B950D" w:rsidR="00AF60EE" w:rsidRDefault="00692443" w:rsidP="00F97D0A">
      <w:pPr>
        <w:rPr>
          <w:rFonts w:ascii="Verdana" w:eastAsiaTheme="minorHAnsi" w:hAnsi="Verdana" w:cs="Arial"/>
          <w:bCs/>
          <w:lang w:eastAsia="en-US"/>
        </w:rPr>
      </w:pPr>
      <w:r>
        <w:rPr>
          <w:rFonts w:ascii="Verdana" w:eastAsiaTheme="minorHAnsi" w:hAnsi="Verdana" w:cs="Arial"/>
          <w:bCs/>
          <w:lang w:eastAsia="en-US"/>
        </w:rPr>
        <w:t xml:space="preserve">The </w:t>
      </w:r>
      <w:proofErr w:type="spellStart"/>
      <w:r>
        <w:rPr>
          <w:rFonts w:ascii="Verdana" w:eastAsiaTheme="minorHAnsi" w:hAnsi="Verdana" w:cs="Arial"/>
          <w:bCs/>
          <w:lang w:eastAsia="en-US"/>
        </w:rPr>
        <w:t>DaPOD</w:t>
      </w:r>
      <w:proofErr w:type="spellEnd"/>
      <w:r>
        <w:rPr>
          <w:rFonts w:ascii="Verdana" w:eastAsiaTheme="minorHAnsi" w:hAnsi="Verdana" w:cs="Arial"/>
          <w:bCs/>
          <w:lang w:eastAsia="en-US"/>
        </w:rPr>
        <w:t xml:space="preserve"> gave a brief </w:t>
      </w:r>
      <w:r w:rsidR="00832A96">
        <w:rPr>
          <w:rFonts w:ascii="Verdana" w:eastAsiaTheme="minorHAnsi" w:hAnsi="Verdana" w:cs="Arial"/>
          <w:bCs/>
          <w:lang w:eastAsia="en-US"/>
        </w:rPr>
        <w:t>snapshot</w:t>
      </w:r>
      <w:r>
        <w:rPr>
          <w:rFonts w:ascii="Verdana" w:eastAsiaTheme="minorHAnsi" w:hAnsi="Verdana" w:cs="Arial"/>
          <w:bCs/>
          <w:lang w:eastAsia="en-US"/>
        </w:rPr>
        <w:t xml:space="preserve"> of the work ongoing from a workforce development. </w:t>
      </w:r>
    </w:p>
    <w:p w14:paraId="6CBC30DC" w14:textId="77777777" w:rsidR="00692443" w:rsidRDefault="00692443" w:rsidP="00F97D0A">
      <w:pPr>
        <w:rPr>
          <w:rFonts w:ascii="Verdana" w:eastAsiaTheme="minorHAnsi" w:hAnsi="Verdana" w:cs="Arial"/>
          <w:bCs/>
          <w:lang w:eastAsia="en-US"/>
        </w:rPr>
      </w:pPr>
    </w:p>
    <w:p w14:paraId="6D2820F9" w14:textId="23AA057E" w:rsidR="00692443" w:rsidRDefault="5F214D6B" w:rsidP="21EC180F">
      <w:pPr>
        <w:rPr>
          <w:rFonts w:ascii="Verdana" w:eastAsiaTheme="minorEastAsia" w:hAnsi="Verdana" w:cs="Arial"/>
          <w:lang w:eastAsia="en-US"/>
        </w:rPr>
      </w:pPr>
      <w:r w:rsidRPr="21EC180F">
        <w:rPr>
          <w:rFonts w:ascii="Verdana" w:eastAsiaTheme="minorEastAsia" w:hAnsi="Verdana" w:cs="Arial"/>
          <w:lang w:eastAsia="en-US"/>
        </w:rPr>
        <w:t xml:space="preserve">The </w:t>
      </w:r>
      <w:r w:rsidR="31EC046E" w:rsidRPr="21EC180F">
        <w:rPr>
          <w:rFonts w:ascii="Verdana" w:eastAsiaTheme="minorEastAsia" w:hAnsi="Verdana" w:cs="Arial"/>
          <w:lang w:eastAsia="en-US"/>
        </w:rPr>
        <w:t xml:space="preserve">PCC asked </w:t>
      </w:r>
      <w:r w:rsidR="2E3742B2" w:rsidRPr="21EC180F">
        <w:rPr>
          <w:rFonts w:ascii="Verdana" w:eastAsiaTheme="minorEastAsia" w:hAnsi="Verdana" w:cs="Arial"/>
          <w:lang w:eastAsia="en-US"/>
        </w:rPr>
        <w:t xml:space="preserve">for results </w:t>
      </w:r>
      <w:r w:rsidR="73F81BCA" w:rsidRPr="21EC180F">
        <w:rPr>
          <w:rFonts w:ascii="Verdana" w:eastAsiaTheme="minorEastAsia" w:hAnsi="Verdana" w:cs="Arial"/>
          <w:lang w:eastAsia="en-US"/>
        </w:rPr>
        <w:t>from</w:t>
      </w:r>
      <w:r w:rsidR="2E3742B2" w:rsidRPr="21EC180F">
        <w:rPr>
          <w:rFonts w:ascii="Verdana" w:eastAsiaTheme="minorEastAsia" w:hAnsi="Verdana" w:cs="Arial"/>
          <w:lang w:eastAsia="en-US"/>
        </w:rPr>
        <w:t xml:space="preserve"> the Investors in People survey to be shared with himself</w:t>
      </w:r>
      <w:r w:rsidR="1444A476" w:rsidRPr="21EC180F">
        <w:rPr>
          <w:rFonts w:ascii="Verdana" w:eastAsiaTheme="minorEastAsia" w:hAnsi="Verdana" w:cs="Arial"/>
          <w:lang w:eastAsia="en-US"/>
        </w:rPr>
        <w:t xml:space="preserve"> </w:t>
      </w:r>
      <w:proofErr w:type="gramStart"/>
      <w:r w:rsidR="1444A476" w:rsidRPr="21EC180F">
        <w:rPr>
          <w:rFonts w:ascii="Verdana" w:eastAsiaTheme="minorEastAsia" w:hAnsi="Verdana" w:cs="Arial"/>
          <w:lang w:eastAsia="en-US"/>
        </w:rPr>
        <w:t>and also</w:t>
      </w:r>
      <w:proofErr w:type="gramEnd"/>
      <w:r w:rsidR="1444A476" w:rsidRPr="21EC180F">
        <w:rPr>
          <w:rFonts w:ascii="Verdana" w:eastAsiaTheme="minorEastAsia" w:hAnsi="Verdana" w:cs="Arial"/>
          <w:lang w:eastAsia="en-US"/>
        </w:rPr>
        <w:t xml:space="preserve"> a timeframe of when focus groups </w:t>
      </w:r>
      <w:r w:rsidR="32DEDF9B" w:rsidRPr="21EC180F">
        <w:rPr>
          <w:rFonts w:ascii="Verdana" w:eastAsiaTheme="minorEastAsia" w:hAnsi="Verdana" w:cs="Arial"/>
          <w:lang w:eastAsia="en-US"/>
        </w:rPr>
        <w:t xml:space="preserve">will be completed. </w:t>
      </w:r>
      <w:r w:rsidR="6E918FA7" w:rsidRPr="21EC180F">
        <w:rPr>
          <w:rFonts w:ascii="Verdana" w:eastAsiaTheme="minorEastAsia" w:hAnsi="Verdana" w:cs="Arial"/>
          <w:lang w:eastAsia="en-US"/>
        </w:rPr>
        <w:t xml:space="preserve">The </w:t>
      </w:r>
      <w:proofErr w:type="spellStart"/>
      <w:r w:rsidR="6E918FA7" w:rsidRPr="21EC180F">
        <w:rPr>
          <w:rFonts w:ascii="Verdana" w:eastAsiaTheme="minorEastAsia" w:hAnsi="Verdana" w:cs="Arial"/>
          <w:lang w:eastAsia="en-US"/>
        </w:rPr>
        <w:t>DaPOD</w:t>
      </w:r>
      <w:proofErr w:type="spellEnd"/>
      <w:r w:rsidR="6E918FA7" w:rsidRPr="21EC180F">
        <w:rPr>
          <w:rFonts w:ascii="Verdana" w:eastAsiaTheme="minorEastAsia" w:hAnsi="Verdana" w:cs="Arial"/>
          <w:lang w:eastAsia="en-US"/>
        </w:rPr>
        <w:t xml:space="preserve"> stated that a report and </w:t>
      </w:r>
      <w:r w:rsidR="04F2FF27" w:rsidRPr="21EC180F">
        <w:rPr>
          <w:rFonts w:ascii="Verdana" w:eastAsiaTheme="minorEastAsia" w:hAnsi="Verdana" w:cs="Arial"/>
          <w:lang w:eastAsia="en-US"/>
        </w:rPr>
        <w:t>recommendations</w:t>
      </w:r>
      <w:r w:rsidR="6E918FA7" w:rsidRPr="21EC180F">
        <w:rPr>
          <w:rFonts w:ascii="Verdana" w:eastAsiaTheme="minorEastAsia" w:hAnsi="Verdana" w:cs="Arial"/>
          <w:lang w:eastAsia="en-US"/>
        </w:rPr>
        <w:t xml:space="preserve"> will be shared with </w:t>
      </w:r>
      <w:r w:rsidR="04F2FF27" w:rsidRPr="21EC180F">
        <w:rPr>
          <w:rFonts w:ascii="Verdana" w:eastAsiaTheme="minorEastAsia" w:hAnsi="Verdana" w:cs="Arial"/>
          <w:lang w:eastAsia="en-US"/>
        </w:rPr>
        <w:t xml:space="preserve">the PCC during the Policing Board meeting in November. </w:t>
      </w:r>
    </w:p>
    <w:p w14:paraId="70EE9793" w14:textId="77777777" w:rsidR="00C82811" w:rsidRDefault="00C82811" w:rsidP="00F97D0A">
      <w:pPr>
        <w:rPr>
          <w:rFonts w:ascii="Verdana" w:eastAsiaTheme="minorHAnsi" w:hAnsi="Verdana" w:cs="Arial"/>
          <w:bCs/>
          <w:lang w:eastAsia="en-US"/>
        </w:rPr>
      </w:pPr>
      <w:bookmarkStart w:id="0" w:name="_Hlk179207080"/>
    </w:p>
    <w:p w14:paraId="2D9019B6" w14:textId="47A41E58" w:rsidR="00C82811" w:rsidRDefault="549C3FA1" w:rsidP="21EC180F">
      <w:pPr>
        <w:rPr>
          <w:rFonts w:ascii="Verdana" w:eastAsiaTheme="minorEastAsia" w:hAnsi="Verdana" w:cs="Arial"/>
          <w:b/>
          <w:bCs/>
          <w:color w:val="FF0000"/>
          <w:lang w:eastAsia="en-US"/>
        </w:rPr>
      </w:pPr>
      <w:r w:rsidRPr="21EC180F">
        <w:rPr>
          <w:rFonts w:ascii="Verdana" w:eastAsiaTheme="minorEastAsia" w:hAnsi="Verdana" w:cs="Arial"/>
          <w:b/>
          <w:bCs/>
          <w:color w:val="FF0000"/>
          <w:lang w:eastAsia="en-US"/>
        </w:rPr>
        <w:t>Action: Results from the Investors</w:t>
      </w:r>
      <w:r w:rsidR="31EC046E" w:rsidRPr="21EC180F">
        <w:rPr>
          <w:rFonts w:ascii="Verdana" w:eastAsiaTheme="minorEastAsia" w:hAnsi="Verdana" w:cs="Arial"/>
          <w:b/>
          <w:bCs/>
          <w:color w:val="FF0000"/>
          <w:lang w:eastAsia="en-US"/>
        </w:rPr>
        <w:t xml:space="preserve"> in People survey to be shared with the </w:t>
      </w:r>
      <w:r w:rsidR="32DEDF9B" w:rsidRPr="21EC180F">
        <w:rPr>
          <w:rFonts w:ascii="Verdana" w:eastAsiaTheme="minorEastAsia" w:hAnsi="Verdana" w:cs="Arial"/>
          <w:b/>
          <w:bCs/>
          <w:color w:val="FF0000"/>
          <w:lang w:eastAsia="en-US"/>
        </w:rPr>
        <w:t>PCC</w:t>
      </w:r>
      <w:r w:rsidR="00719905" w:rsidRPr="21EC180F">
        <w:rPr>
          <w:rFonts w:ascii="Verdana" w:eastAsiaTheme="minorEastAsia" w:hAnsi="Verdana" w:cs="Arial"/>
          <w:b/>
          <w:bCs/>
          <w:color w:val="FF0000"/>
          <w:lang w:eastAsia="en-US"/>
        </w:rPr>
        <w:t xml:space="preserve"> in the Policing Board in November</w:t>
      </w:r>
      <w:r w:rsidR="32DEDF9B" w:rsidRPr="21EC180F">
        <w:rPr>
          <w:rFonts w:ascii="Verdana" w:eastAsiaTheme="minorEastAsia" w:hAnsi="Verdana" w:cs="Arial"/>
          <w:b/>
          <w:bCs/>
          <w:color w:val="FF0000"/>
          <w:lang w:eastAsia="en-US"/>
        </w:rPr>
        <w:t xml:space="preserve">. </w:t>
      </w:r>
      <w:r w:rsidR="6E918FA7" w:rsidRPr="21EC180F">
        <w:rPr>
          <w:rFonts w:ascii="Verdana" w:eastAsiaTheme="minorEastAsia" w:hAnsi="Verdana" w:cs="Arial"/>
          <w:b/>
          <w:bCs/>
          <w:color w:val="FF0000"/>
          <w:lang w:eastAsia="en-US"/>
        </w:rPr>
        <w:t xml:space="preserve"> </w:t>
      </w:r>
    </w:p>
    <w:bookmarkEnd w:id="0"/>
    <w:p w14:paraId="28019732" w14:textId="77777777" w:rsidR="00014A4C" w:rsidRDefault="00014A4C" w:rsidP="00C82811">
      <w:pPr>
        <w:rPr>
          <w:rFonts w:ascii="Verdana" w:eastAsiaTheme="minorHAnsi" w:hAnsi="Verdana" w:cs="Arial"/>
          <w:b/>
          <w:color w:val="FF0000"/>
          <w:lang w:eastAsia="en-US"/>
        </w:rPr>
      </w:pPr>
    </w:p>
    <w:p w14:paraId="318129F9" w14:textId="0307C631" w:rsidR="00014A4C" w:rsidRDefault="4AD2172A" w:rsidP="21EC180F">
      <w:pPr>
        <w:rPr>
          <w:rFonts w:ascii="Verdana" w:eastAsiaTheme="minorEastAsia" w:hAnsi="Verdana" w:cs="Arial"/>
          <w:lang w:eastAsia="en-US"/>
        </w:rPr>
      </w:pPr>
      <w:r w:rsidRPr="21EC180F">
        <w:rPr>
          <w:rFonts w:ascii="Verdana" w:eastAsiaTheme="minorEastAsia" w:hAnsi="Verdana" w:cs="Arial"/>
          <w:lang w:eastAsia="en-US"/>
        </w:rPr>
        <w:t xml:space="preserve">The PCC </w:t>
      </w:r>
      <w:r w:rsidR="3F6208BA" w:rsidRPr="21EC180F">
        <w:rPr>
          <w:rFonts w:ascii="Verdana" w:eastAsiaTheme="minorEastAsia" w:hAnsi="Verdana" w:cs="Arial"/>
          <w:lang w:eastAsia="en-US"/>
        </w:rPr>
        <w:t>stated that the Force needs to have a clear workforce pla</w:t>
      </w:r>
      <w:r w:rsidR="37AF1F24" w:rsidRPr="21EC180F">
        <w:rPr>
          <w:rFonts w:ascii="Verdana" w:eastAsiaTheme="minorEastAsia" w:hAnsi="Verdana" w:cs="Arial"/>
          <w:lang w:eastAsia="en-US"/>
        </w:rPr>
        <w:t xml:space="preserve">n and that </w:t>
      </w:r>
      <w:r w:rsidR="4847DB94" w:rsidRPr="21EC180F">
        <w:rPr>
          <w:rFonts w:ascii="Verdana" w:eastAsiaTheme="minorEastAsia" w:hAnsi="Verdana" w:cs="Arial"/>
          <w:lang w:eastAsia="en-US"/>
        </w:rPr>
        <w:t>a</w:t>
      </w:r>
      <w:r w:rsidR="37AF1F24" w:rsidRPr="21EC180F">
        <w:rPr>
          <w:rFonts w:ascii="Verdana" w:eastAsiaTheme="minorEastAsia" w:hAnsi="Verdana" w:cs="Arial"/>
          <w:lang w:eastAsia="en-US"/>
        </w:rPr>
        <w:t xml:space="preserve"> plan is ready in November </w:t>
      </w:r>
      <w:r w:rsidR="0C27A67C" w:rsidRPr="21EC180F">
        <w:rPr>
          <w:rFonts w:ascii="Verdana" w:eastAsiaTheme="minorEastAsia" w:hAnsi="Verdana" w:cs="Arial"/>
          <w:lang w:eastAsia="en-US"/>
        </w:rPr>
        <w:t>for it to</w:t>
      </w:r>
      <w:r w:rsidR="6F2A3DA5" w:rsidRPr="21EC180F">
        <w:rPr>
          <w:rFonts w:ascii="Verdana" w:eastAsiaTheme="minorEastAsia" w:hAnsi="Verdana" w:cs="Arial"/>
          <w:lang w:eastAsia="en-US"/>
        </w:rPr>
        <w:t xml:space="preserve"> </w:t>
      </w:r>
      <w:r w:rsidR="2284080C" w:rsidRPr="21EC180F">
        <w:rPr>
          <w:rFonts w:ascii="Verdana" w:eastAsiaTheme="minorEastAsia" w:hAnsi="Verdana" w:cs="Arial"/>
          <w:lang w:eastAsia="en-US"/>
        </w:rPr>
        <w:t>inform the</w:t>
      </w:r>
      <w:r w:rsidR="0C27A67C" w:rsidRPr="21EC180F">
        <w:rPr>
          <w:rFonts w:ascii="Verdana" w:eastAsiaTheme="minorEastAsia" w:hAnsi="Verdana" w:cs="Arial"/>
          <w:lang w:eastAsia="en-US"/>
        </w:rPr>
        <w:t xml:space="preserve"> midterm financial pla</w:t>
      </w:r>
      <w:r w:rsidR="066958F8" w:rsidRPr="21EC180F">
        <w:rPr>
          <w:rFonts w:ascii="Verdana" w:eastAsiaTheme="minorEastAsia" w:hAnsi="Verdana" w:cs="Arial"/>
          <w:lang w:eastAsia="en-US"/>
        </w:rPr>
        <w:t xml:space="preserve">n activity being undertaken and includes future </w:t>
      </w:r>
      <w:r w:rsidR="4146BA95" w:rsidRPr="21EC180F">
        <w:rPr>
          <w:rFonts w:ascii="Verdana" w:eastAsiaTheme="minorEastAsia" w:hAnsi="Verdana" w:cs="Arial"/>
          <w:lang w:eastAsia="en-US"/>
        </w:rPr>
        <w:t>projections</w:t>
      </w:r>
      <w:r w:rsidR="1E14C7C9" w:rsidRPr="21EC180F">
        <w:rPr>
          <w:rFonts w:ascii="Verdana" w:eastAsiaTheme="minorEastAsia" w:hAnsi="Verdana" w:cs="Arial"/>
          <w:lang w:eastAsia="en-US"/>
        </w:rPr>
        <w:t xml:space="preserve"> for the next 3-5 years.  At a strategic level, a quarterly </w:t>
      </w:r>
      <w:r w:rsidR="4146BA95" w:rsidRPr="21EC180F">
        <w:rPr>
          <w:rFonts w:ascii="Verdana" w:eastAsiaTheme="minorEastAsia" w:hAnsi="Verdana" w:cs="Arial"/>
          <w:lang w:eastAsia="en-US"/>
        </w:rPr>
        <w:t>performance</w:t>
      </w:r>
      <w:r w:rsidR="1E14C7C9" w:rsidRPr="21EC180F">
        <w:rPr>
          <w:rFonts w:ascii="Verdana" w:eastAsiaTheme="minorEastAsia" w:hAnsi="Verdana" w:cs="Arial"/>
          <w:lang w:eastAsia="en-US"/>
        </w:rPr>
        <w:t xml:space="preserve"> </w:t>
      </w:r>
      <w:r w:rsidR="4146BA95" w:rsidRPr="21EC180F">
        <w:rPr>
          <w:rFonts w:ascii="Verdana" w:eastAsiaTheme="minorEastAsia" w:hAnsi="Verdana" w:cs="Arial"/>
          <w:lang w:eastAsia="en-US"/>
        </w:rPr>
        <w:t>framework</w:t>
      </w:r>
      <w:r w:rsidR="1E14C7C9" w:rsidRPr="21EC180F">
        <w:rPr>
          <w:rFonts w:ascii="Verdana" w:eastAsiaTheme="minorEastAsia" w:hAnsi="Verdana" w:cs="Arial"/>
          <w:lang w:eastAsia="en-US"/>
        </w:rPr>
        <w:t xml:space="preserve"> </w:t>
      </w:r>
      <w:r w:rsidR="4146BA95" w:rsidRPr="21EC180F">
        <w:rPr>
          <w:rFonts w:ascii="Verdana" w:eastAsiaTheme="minorEastAsia" w:hAnsi="Verdana" w:cs="Arial"/>
          <w:lang w:eastAsia="en-US"/>
        </w:rPr>
        <w:t>and monitoring of HR activity</w:t>
      </w:r>
      <w:r w:rsidR="1582BF14" w:rsidRPr="21EC180F">
        <w:rPr>
          <w:rFonts w:ascii="Verdana" w:eastAsiaTheme="minorEastAsia" w:hAnsi="Verdana" w:cs="Arial"/>
          <w:lang w:eastAsia="en-US"/>
        </w:rPr>
        <w:t xml:space="preserve">. </w:t>
      </w:r>
    </w:p>
    <w:p w14:paraId="2F0455D5" w14:textId="77777777" w:rsidR="00974C69" w:rsidRDefault="00974C69" w:rsidP="00974C69">
      <w:pPr>
        <w:rPr>
          <w:rFonts w:ascii="Verdana" w:eastAsiaTheme="minorHAnsi" w:hAnsi="Verdana" w:cs="Arial"/>
          <w:bCs/>
          <w:lang w:eastAsia="en-US"/>
        </w:rPr>
      </w:pPr>
    </w:p>
    <w:p w14:paraId="545D8699" w14:textId="294C3A7B" w:rsidR="00974C69" w:rsidRDefault="00974C69" w:rsidP="00974C69">
      <w:pPr>
        <w:rPr>
          <w:rFonts w:ascii="Verdana" w:eastAsiaTheme="minorHAnsi" w:hAnsi="Verdana" w:cs="Arial"/>
          <w:b/>
          <w:color w:val="FF0000"/>
          <w:lang w:eastAsia="en-US"/>
        </w:rPr>
      </w:pPr>
      <w:r w:rsidRPr="007E798C">
        <w:rPr>
          <w:rFonts w:ascii="Verdana" w:eastAsiaTheme="minorHAnsi" w:hAnsi="Verdana" w:cs="Arial"/>
          <w:b/>
          <w:color w:val="FF0000"/>
          <w:lang w:eastAsia="en-US"/>
        </w:rPr>
        <w:t xml:space="preserve">Action: </w:t>
      </w:r>
      <w:r w:rsidR="00C5235E">
        <w:rPr>
          <w:rFonts w:ascii="Verdana" w:eastAsiaTheme="minorHAnsi" w:hAnsi="Verdana" w:cs="Arial"/>
          <w:b/>
          <w:color w:val="FF0000"/>
          <w:lang w:eastAsia="en-US"/>
        </w:rPr>
        <w:t xml:space="preserve">A </w:t>
      </w:r>
      <w:r w:rsidR="0015748F">
        <w:rPr>
          <w:rFonts w:ascii="Verdana" w:eastAsiaTheme="minorHAnsi" w:hAnsi="Verdana" w:cs="Arial"/>
          <w:b/>
          <w:color w:val="FF0000"/>
          <w:lang w:eastAsia="en-US"/>
        </w:rPr>
        <w:t xml:space="preserve">quarterly performance framework </w:t>
      </w:r>
      <w:r w:rsidR="00C5235E">
        <w:rPr>
          <w:rFonts w:ascii="Verdana" w:eastAsiaTheme="minorHAnsi" w:hAnsi="Verdana" w:cs="Arial"/>
          <w:b/>
          <w:color w:val="FF0000"/>
          <w:lang w:eastAsia="en-US"/>
        </w:rPr>
        <w:t xml:space="preserve">to be </w:t>
      </w:r>
      <w:r w:rsidR="002425AF">
        <w:rPr>
          <w:rFonts w:ascii="Verdana" w:eastAsiaTheme="minorHAnsi" w:hAnsi="Verdana" w:cs="Arial"/>
          <w:b/>
          <w:color w:val="FF0000"/>
          <w:lang w:eastAsia="en-US"/>
        </w:rPr>
        <w:t>brought to Policing Board</w:t>
      </w:r>
      <w:r w:rsidR="0015748F">
        <w:rPr>
          <w:rFonts w:ascii="Verdana" w:eastAsiaTheme="minorHAnsi" w:hAnsi="Verdana" w:cs="Arial"/>
          <w:b/>
          <w:color w:val="FF0000"/>
          <w:lang w:eastAsia="en-US"/>
        </w:rPr>
        <w:t xml:space="preserve"> meeting</w:t>
      </w:r>
      <w:r w:rsidR="002425AF">
        <w:rPr>
          <w:rFonts w:ascii="Verdana" w:eastAsiaTheme="minorHAnsi" w:hAnsi="Verdana" w:cs="Arial"/>
          <w:b/>
          <w:color w:val="FF0000"/>
          <w:lang w:eastAsia="en-US"/>
        </w:rPr>
        <w:t xml:space="preserve"> per quarter</w:t>
      </w:r>
      <w:r w:rsidR="0015748F">
        <w:rPr>
          <w:rFonts w:ascii="Verdana" w:eastAsiaTheme="minorHAnsi" w:hAnsi="Verdana" w:cs="Arial"/>
          <w:b/>
          <w:color w:val="FF0000"/>
          <w:lang w:eastAsia="en-US"/>
        </w:rPr>
        <w:t xml:space="preserve">. </w:t>
      </w:r>
    </w:p>
    <w:p w14:paraId="14043041" w14:textId="77777777" w:rsidR="00974C69" w:rsidRDefault="00974C69" w:rsidP="00C82811">
      <w:pPr>
        <w:rPr>
          <w:rFonts w:ascii="Verdana" w:eastAsiaTheme="minorHAnsi" w:hAnsi="Verdana" w:cs="Arial"/>
          <w:bCs/>
          <w:lang w:eastAsia="en-US"/>
        </w:rPr>
      </w:pPr>
    </w:p>
    <w:p w14:paraId="6FC6F5D1" w14:textId="77777777" w:rsidR="00F6333E" w:rsidRPr="007E24D6" w:rsidRDefault="00F6333E" w:rsidP="00C82811">
      <w:pPr>
        <w:rPr>
          <w:rFonts w:ascii="Verdana" w:eastAsiaTheme="minorHAnsi" w:hAnsi="Verdana" w:cs="Arial"/>
          <w:bCs/>
          <w:lang w:eastAsia="en-US"/>
        </w:rPr>
      </w:pPr>
    </w:p>
    <w:p w14:paraId="707540EB" w14:textId="77777777" w:rsidR="00C1597D" w:rsidRPr="00C1597D" w:rsidRDefault="00C1597D" w:rsidP="00F97D0A">
      <w:pPr>
        <w:rPr>
          <w:rFonts w:ascii="Verdana" w:eastAsiaTheme="minorHAnsi" w:hAnsi="Verdana" w:cs="Arial"/>
          <w:bCs/>
          <w:lang w:eastAsia="en-US"/>
        </w:rPr>
      </w:pPr>
    </w:p>
    <w:p w14:paraId="12EB01A3" w14:textId="6615F971" w:rsidR="00F76C97" w:rsidRDefault="00414E43" w:rsidP="00F76C97">
      <w:pPr>
        <w:pStyle w:val="Heading2"/>
      </w:pPr>
      <w:r>
        <w:t>Focus Topic: Future</w:t>
      </w:r>
    </w:p>
    <w:p w14:paraId="0B32DE0F" w14:textId="77777777" w:rsidR="00414E43" w:rsidRPr="00414E43" w:rsidRDefault="00414E43" w:rsidP="00414E43">
      <w:pPr>
        <w:rPr>
          <w:lang w:eastAsia="en-US"/>
        </w:rPr>
      </w:pPr>
    </w:p>
    <w:p w14:paraId="7F6BB000" w14:textId="1C252F73" w:rsidR="00584BB2" w:rsidRDefault="00414E43" w:rsidP="002A2316">
      <w:pPr>
        <w:pStyle w:val="ListParagraph"/>
        <w:numPr>
          <w:ilvl w:val="0"/>
          <w:numId w:val="3"/>
        </w:numPr>
        <w:rPr>
          <w:rFonts w:ascii="Verdana" w:hAnsi="Verdana" w:cs="Arial"/>
          <w:b/>
          <w:bCs/>
          <w:sz w:val="24"/>
          <w:szCs w:val="24"/>
        </w:rPr>
      </w:pPr>
      <w:r>
        <w:rPr>
          <w:rFonts w:ascii="Verdana" w:hAnsi="Verdana" w:cs="Arial"/>
          <w:b/>
          <w:bCs/>
          <w:sz w:val="24"/>
          <w:szCs w:val="24"/>
        </w:rPr>
        <w:t>Draft Police and Crime Plan 2025-29</w:t>
      </w:r>
    </w:p>
    <w:p w14:paraId="50F49C58" w14:textId="673622A6" w:rsidR="003A2426" w:rsidRPr="007026AE" w:rsidRDefault="592B568F" w:rsidP="003A2426">
      <w:pPr>
        <w:rPr>
          <w:rFonts w:ascii="Verdana" w:hAnsi="Verdana" w:cs="Arial"/>
        </w:rPr>
      </w:pPr>
      <w:r w:rsidRPr="21EC180F">
        <w:rPr>
          <w:rFonts w:ascii="Verdana" w:hAnsi="Verdana" w:cs="Arial"/>
        </w:rPr>
        <w:t xml:space="preserve">The PCC asked that Chief Officers feedback to the OPCC regarding the </w:t>
      </w:r>
      <w:r w:rsidR="15243A44" w:rsidRPr="21EC180F">
        <w:rPr>
          <w:rFonts w:ascii="Verdana" w:hAnsi="Verdana" w:cs="Arial"/>
        </w:rPr>
        <w:t>draft Police and Crime P</w:t>
      </w:r>
      <w:r w:rsidRPr="21EC180F">
        <w:rPr>
          <w:rFonts w:ascii="Verdana" w:hAnsi="Verdana" w:cs="Arial"/>
        </w:rPr>
        <w:t>lan by the 1</w:t>
      </w:r>
      <w:r w:rsidRPr="21EC180F">
        <w:rPr>
          <w:rFonts w:ascii="Verdana" w:hAnsi="Verdana" w:cs="Arial"/>
          <w:vertAlign w:val="superscript"/>
        </w:rPr>
        <w:t>st</w:t>
      </w:r>
      <w:r w:rsidRPr="21EC180F">
        <w:rPr>
          <w:rFonts w:ascii="Verdana" w:hAnsi="Verdana" w:cs="Arial"/>
        </w:rPr>
        <w:t xml:space="preserve"> of October</w:t>
      </w:r>
      <w:r w:rsidR="73A20256" w:rsidRPr="21EC180F">
        <w:rPr>
          <w:rFonts w:ascii="Verdana" w:hAnsi="Verdana" w:cs="Arial"/>
        </w:rPr>
        <w:t xml:space="preserve"> to allow time to make any necessary amendments to the </w:t>
      </w:r>
      <w:r w:rsidR="6CC12552" w:rsidRPr="21EC180F">
        <w:rPr>
          <w:rFonts w:ascii="Verdana" w:hAnsi="Verdana" w:cs="Arial"/>
        </w:rPr>
        <w:t>P</w:t>
      </w:r>
      <w:r w:rsidR="73A20256" w:rsidRPr="21EC180F">
        <w:rPr>
          <w:rFonts w:ascii="Verdana" w:hAnsi="Verdana" w:cs="Arial"/>
        </w:rPr>
        <w:t xml:space="preserve">lan. The </w:t>
      </w:r>
      <w:r w:rsidR="15243A44" w:rsidRPr="21EC180F">
        <w:rPr>
          <w:rFonts w:ascii="Verdana" w:hAnsi="Verdana" w:cs="Arial"/>
        </w:rPr>
        <w:t>P</w:t>
      </w:r>
      <w:r w:rsidR="73A20256" w:rsidRPr="21EC180F">
        <w:rPr>
          <w:rFonts w:ascii="Verdana" w:hAnsi="Verdana" w:cs="Arial"/>
        </w:rPr>
        <w:t>lan will be shared with the Police and Crime Panel mem</w:t>
      </w:r>
      <w:r w:rsidR="76F1BFB0" w:rsidRPr="21EC180F">
        <w:rPr>
          <w:rFonts w:ascii="Verdana" w:hAnsi="Verdana" w:cs="Arial"/>
        </w:rPr>
        <w:t>bers in October.</w:t>
      </w:r>
      <w:r w:rsidR="682C9AA8" w:rsidRPr="21EC180F">
        <w:rPr>
          <w:rFonts w:ascii="Verdana" w:hAnsi="Verdana" w:cs="Arial"/>
        </w:rPr>
        <w:t xml:space="preserve"> The PCC stated that within the </w:t>
      </w:r>
      <w:r w:rsidR="15243A44" w:rsidRPr="21EC180F">
        <w:rPr>
          <w:rFonts w:ascii="Verdana" w:hAnsi="Verdana" w:cs="Arial"/>
        </w:rPr>
        <w:t>P</w:t>
      </w:r>
      <w:r w:rsidR="682C9AA8" w:rsidRPr="21EC180F">
        <w:rPr>
          <w:rFonts w:ascii="Verdana" w:hAnsi="Verdana" w:cs="Arial"/>
        </w:rPr>
        <w:t>lan there would be a focus on trust and confidence within policing</w:t>
      </w:r>
      <w:r w:rsidR="769CC1AE" w:rsidRPr="21EC180F">
        <w:rPr>
          <w:rFonts w:ascii="Verdana" w:hAnsi="Verdana" w:cs="Arial"/>
        </w:rPr>
        <w:t xml:space="preserve">. </w:t>
      </w:r>
      <w:r w:rsidR="40746FA9" w:rsidRPr="21EC180F">
        <w:rPr>
          <w:rFonts w:ascii="Verdana" w:hAnsi="Verdana" w:cs="Arial"/>
        </w:rPr>
        <w:t xml:space="preserve">The PCC explained that the </w:t>
      </w:r>
      <w:r w:rsidR="5752A798" w:rsidRPr="21EC180F">
        <w:rPr>
          <w:rFonts w:ascii="Verdana" w:hAnsi="Verdana" w:cs="Arial"/>
        </w:rPr>
        <w:t>OPCC</w:t>
      </w:r>
      <w:r w:rsidR="40746FA9" w:rsidRPr="21EC180F">
        <w:rPr>
          <w:rFonts w:ascii="Verdana" w:hAnsi="Verdana" w:cs="Arial"/>
        </w:rPr>
        <w:t xml:space="preserve"> has organised comm</w:t>
      </w:r>
      <w:r w:rsidR="1448D78D" w:rsidRPr="21EC180F">
        <w:rPr>
          <w:rFonts w:ascii="Verdana" w:hAnsi="Verdana" w:cs="Arial"/>
        </w:rPr>
        <w:t>unity engagement events and focus groups</w:t>
      </w:r>
      <w:r w:rsidR="1A1EBC77" w:rsidRPr="21EC180F">
        <w:rPr>
          <w:rFonts w:ascii="Verdana" w:hAnsi="Verdana" w:cs="Arial"/>
        </w:rPr>
        <w:t xml:space="preserve"> within Dyfed-Powys area</w:t>
      </w:r>
      <w:r w:rsidR="1448D78D" w:rsidRPr="21EC180F">
        <w:rPr>
          <w:rFonts w:ascii="Verdana" w:hAnsi="Verdana" w:cs="Arial"/>
        </w:rPr>
        <w:t xml:space="preserve"> to feed into the</w:t>
      </w:r>
      <w:r w:rsidR="6232DD38" w:rsidRPr="21EC180F">
        <w:rPr>
          <w:rFonts w:ascii="Verdana" w:hAnsi="Verdana" w:cs="Arial"/>
        </w:rPr>
        <w:t xml:space="preserve"> production of the</w:t>
      </w:r>
      <w:r w:rsidR="1448D78D" w:rsidRPr="21EC180F">
        <w:rPr>
          <w:rFonts w:ascii="Verdana" w:hAnsi="Verdana" w:cs="Arial"/>
        </w:rPr>
        <w:t xml:space="preserve"> plan. </w:t>
      </w:r>
    </w:p>
    <w:p w14:paraId="123BBC47" w14:textId="77777777" w:rsidR="007026AE" w:rsidRPr="007E798C" w:rsidRDefault="007026AE" w:rsidP="003A2426">
      <w:pPr>
        <w:rPr>
          <w:rFonts w:ascii="Verdana" w:eastAsiaTheme="minorHAnsi" w:hAnsi="Verdana" w:cs="Arial"/>
          <w:b/>
          <w:color w:val="FF0000"/>
          <w:lang w:eastAsia="en-US"/>
        </w:rPr>
      </w:pPr>
    </w:p>
    <w:p w14:paraId="5E272791" w14:textId="67013625" w:rsidR="00DC060C" w:rsidRPr="007E798C" w:rsidRDefault="00DC060C" w:rsidP="003A2426">
      <w:pPr>
        <w:rPr>
          <w:rFonts w:ascii="Verdana" w:eastAsiaTheme="minorHAnsi" w:hAnsi="Verdana" w:cs="Arial"/>
          <w:b/>
          <w:color w:val="FF0000"/>
          <w:lang w:eastAsia="en-US"/>
        </w:rPr>
      </w:pPr>
      <w:r w:rsidRPr="007E798C">
        <w:rPr>
          <w:rFonts w:ascii="Verdana" w:eastAsiaTheme="minorHAnsi" w:hAnsi="Verdana" w:cs="Arial"/>
          <w:b/>
          <w:color w:val="FF0000"/>
          <w:lang w:eastAsia="en-US"/>
        </w:rPr>
        <w:lastRenderedPageBreak/>
        <w:t xml:space="preserve">Action: </w:t>
      </w:r>
      <w:r w:rsidR="007E798C" w:rsidRPr="007E798C">
        <w:rPr>
          <w:rFonts w:ascii="Verdana" w:eastAsiaTheme="minorHAnsi" w:hAnsi="Verdana" w:cs="Arial"/>
          <w:b/>
          <w:color w:val="FF0000"/>
          <w:lang w:eastAsia="en-US"/>
        </w:rPr>
        <w:t>Chief Officers to feedback to the OPCC regarding the Police and Crime Plan 2025-26 by the 1</w:t>
      </w:r>
      <w:r w:rsidR="007E798C" w:rsidRPr="007E798C">
        <w:rPr>
          <w:rFonts w:ascii="Verdana" w:eastAsiaTheme="minorHAnsi" w:hAnsi="Verdana" w:cs="Arial"/>
          <w:b/>
          <w:color w:val="FF0000"/>
          <w:vertAlign w:val="superscript"/>
          <w:lang w:eastAsia="en-US"/>
        </w:rPr>
        <w:t>st</w:t>
      </w:r>
      <w:r w:rsidR="007E798C" w:rsidRPr="007E798C">
        <w:rPr>
          <w:rFonts w:ascii="Verdana" w:eastAsiaTheme="minorHAnsi" w:hAnsi="Verdana" w:cs="Arial"/>
          <w:b/>
          <w:color w:val="FF0000"/>
          <w:lang w:eastAsia="en-US"/>
        </w:rPr>
        <w:t xml:space="preserve"> of October. </w:t>
      </w:r>
    </w:p>
    <w:p w14:paraId="1BBD96BF" w14:textId="77777777" w:rsidR="007026AE" w:rsidRPr="006974AA" w:rsidRDefault="007026AE" w:rsidP="003A2426">
      <w:pPr>
        <w:rPr>
          <w:rFonts w:ascii="Verdana" w:eastAsiaTheme="minorHAnsi" w:hAnsi="Verdana" w:cs="Arial"/>
          <w:b/>
          <w:lang w:eastAsia="en-US"/>
        </w:rPr>
      </w:pPr>
    </w:p>
    <w:p w14:paraId="03F94D6D" w14:textId="6B5BC85A" w:rsidR="00414E43" w:rsidRDefault="008C0644" w:rsidP="008C0644">
      <w:pPr>
        <w:pStyle w:val="Heading2"/>
      </w:pPr>
      <w:r>
        <w:t>Questions for the Chief Constable</w:t>
      </w:r>
    </w:p>
    <w:p w14:paraId="00E901FD" w14:textId="77777777" w:rsidR="00BC0A91" w:rsidRDefault="00BC0A91" w:rsidP="00C91040">
      <w:pPr>
        <w:pStyle w:val="Heading2"/>
        <w:numPr>
          <w:ilvl w:val="0"/>
          <w:numId w:val="0"/>
        </w:numPr>
      </w:pPr>
    </w:p>
    <w:p w14:paraId="0F5F0334" w14:textId="440C3071" w:rsidR="00B04515" w:rsidRDefault="00BC0A91" w:rsidP="00B04515">
      <w:pPr>
        <w:pStyle w:val="Heading2"/>
        <w:numPr>
          <w:ilvl w:val="0"/>
          <w:numId w:val="4"/>
        </w:numPr>
      </w:pPr>
      <w:r w:rsidRPr="000301AD">
        <w:t>Cyber security inspection - how has DPP responded to the cyber security assurance report they were sent in March 2024?</w:t>
      </w:r>
    </w:p>
    <w:p w14:paraId="64DD9943" w14:textId="0786C1BD" w:rsidR="006E033E" w:rsidRPr="0083036D" w:rsidRDefault="006E033E" w:rsidP="006E033E">
      <w:pPr>
        <w:rPr>
          <w:rFonts w:ascii="Verdana" w:hAnsi="Verdana" w:cs="Arial"/>
        </w:rPr>
      </w:pPr>
      <w:r w:rsidRPr="0083036D">
        <w:rPr>
          <w:rFonts w:ascii="Verdana" w:hAnsi="Verdana" w:cs="Arial"/>
        </w:rPr>
        <w:t xml:space="preserve">The Board </w:t>
      </w:r>
      <w:r w:rsidR="0083036D" w:rsidRPr="0083036D">
        <w:rPr>
          <w:rFonts w:ascii="Verdana" w:hAnsi="Verdana" w:cs="Arial"/>
        </w:rPr>
        <w:t xml:space="preserve">noted the information contained in the submitted report. </w:t>
      </w:r>
    </w:p>
    <w:p w14:paraId="76CC8FA2" w14:textId="409899ED" w:rsidR="00C91040" w:rsidRDefault="00B04515" w:rsidP="00C91040">
      <w:pPr>
        <w:rPr>
          <w:rFonts w:ascii="Verdana" w:hAnsi="Verdana" w:cs="Arial"/>
        </w:rPr>
      </w:pPr>
      <w:r w:rsidRPr="00B04515">
        <w:rPr>
          <w:rFonts w:ascii="Verdana" w:hAnsi="Verdana" w:cs="Arial"/>
        </w:rPr>
        <w:t>The</w:t>
      </w:r>
      <w:r w:rsidR="00302744">
        <w:rPr>
          <w:rFonts w:ascii="Verdana" w:hAnsi="Verdana" w:cs="Arial"/>
        </w:rPr>
        <w:t xml:space="preserve"> </w:t>
      </w:r>
      <w:proofErr w:type="spellStart"/>
      <w:r w:rsidR="00302744">
        <w:rPr>
          <w:rFonts w:ascii="Verdana" w:hAnsi="Verdana" w:cs="Arial"/>
        </w:rPr>
        <w:t>DoF</w:t>
      </w:r>
      <w:proofErr w:type="spellEnd"/>
      <w:r w:rsidR="00302744">
        <w:rPr>
          <w:rFonts w:ascii="Verdana" w:hAnsi="Verdana" w:cs="Arial"/>
        </w:rPr>
        <w:t xml:space="preserve"> e</w:t>
      </w:r>
      <w:r w:rsidR="000470B4">
        <w:rPr>
          <w:rFonts w:ascii="Verdana" w:hAnsi="Verdana" w:cs="Arial"/>
        </w:rPr>
        <w:t xml:space="preserve">xplained that ICT </w:t>
      </w:r>
      <w:r w:rsidR="001D3176">
        <w:rPr>
          <w:rFonts w:ascii="Verdana" w:hAnsi="Verdana" w:cs="Arial"/>
        </w:rPr>
        <w:t>governance is monitored through the Information Assurance Board and the IT Strategy Board</w:t>
      </w:r>
      <w:r w:rsidR="004B202E">
        <w:rPr>
          <w:rFonts w:ascii="Verdana" w:hAnsi="Verdana" w:cs="Arial"/>
        </w:rPr>
        <w:t xml:space="preserve">. </w:t>
      </w:r>
    </w:p>
    <w:p w14:paraId="5449A226" w14:textId="77777777" w:rsidR="005A7AEB" w:rsidRDefault="005A7AEB" w:rsidP="00C91040">
      <w:pPr>
        <w:rPr>
          <w:rFonts w:ascii="Verdana" w:hAnsi="Verdana" w:cs="Arial"/>
        </w:rPr>
      </w:pPr>
    </w:p>
    <w:p w14:paraId="6C285FC9" w14:textId="330AF5E4" w:rsidR="00965C0B" w:rsidRDefault="7A5FC190" w:rsidP="00965C0B">
      <w:pPr>
        <w:rPr>
          <w:rFonts w:ascii="Verdana" w:hAnsi="Verdana" w:cs="Arial"/>
        </w:rPr>
      </w:pPr>
      <w:r w:rsidRPr="21EC180F">
        <w:rPr>
          <w:rFonts w:ascii="Verdana" w:hAnsi="Verdana" w:cs="Arial"/>
        </w:rPr>
        <w:t>The Security Assessment for Policing (</w:t>
      </w:r>
      <w:proofErr w:type="spellStart"/>
      <w:r w:rsidRPr="21EC180F">
        <w:rPr>
          <w:rFonts w:ascii="Verdana" w:hAnsi="Verdana" w:cs="Arial"/>
        </w:rPr>
        <w:t>SyAP</w:t>
      </w:r>
      <w:proofErr w:type="spellEnd"/>
      <w:r w:rsidRPr="21EC180F">
        <w:rPr>
          <w:rFonts w:ascii="Verdana" w:hAnsi="Verdana" w:cs="Arial"/>
        </w:rPr>
        <w:t xml:space="preserve">) process is a </w:t>
      </w:r>
      <w:proofErr w:type="gramStart"/>
      <w:r w:rsidRPr="21EC180F">
        <w:rPr>
          <w:rFonts w:ascii="Verdana" w:hAnsi="Verdana" w:cs="Arial"/>
        </w:rPr>
        <w:t>fairly new</w:t>
      </w:r>
      <w:proofErr w:type="gramEnd"/>
      <w:r w:rsidRPr="21EC180F">
        <w:rPr>
          <w:rFonts w:ascii="Verdana" w:hAnsi="Verdana" w:cs="Arial"/>
        </w:rPr>
        <w:t xml:space="preserve"> process for policing developed by PDS Cyber Services and managed by the PDS Cyber Audit Risk and Compliance Team. It was designed to replace process</w:t>
      </w:r>
      <w:r w:rsidR="6A3DFA97" w:rsidRPr="21EC180F">
        <w:rPr>
          <w:rFonts w:ascii="Verdana" w:hAnsi="Verdana" w:cs="Arial"/>
        </w:rPr>
        <w:t>es</w:t>
      </w:r>
      <w:r w:rsidRPr="21EC180F">
        <w:rPr>
          <w:rFonts w:ascii="Verdana" w:hAnsi="Verdana" w:cs="Arial"/>
        </w:rPr>
        <w:t xml:space="preserve"> linked to</w:t>
      </w:r>
      <w:r w:rsidR="4422B1D5" w:rsidRPr="21EC180F">
        <w:rPr>
          <w:rFonts w:ascii="Verdana" w:hAnsi="Verdana" w:cs="Arial"/>
        </w:rPr>
        <w:t xml:space="preserve"> Public Services Network for Policing </w:t>
      </w:r>
      <w:r w:rsidR="5DA4140B" w:rsidRPr="21EC180F">
        <w:rPr>
          <w:rFonts w:ascii="Verdana" w:hAnsi="Verdana" w:cs="Arial"/>
        </w:rPr>
        <w:t>(</w:t>
      </w:r>
      <w:proofErr w:type="spellStart"/>
      <w:r w:rsidRPr="21EC180F">
        <w:rPr>
          <w:rFonts w:ascii="Verdana" w:hAnsi="Verdana" w:cs="Arial"/>
        </w:rPr>
        <w:t>PSNfP</w:t>
      </w:r>
      <w:proofErr w:type="spellEnd"/>
      <w:r w:rsidR="5DA4140B" w:rsidRPr="21EC180F">
        <w:rPr>
          <w:rFonts w:ascii="Verdana" w:hAnsi="Verdana" w:cs="Arial"/>
        </w:rPr>
        <w:t>)</w:t>
      </w:r>
      <w:r w:rsidRPr="21EC180F">
        <w:rPr>
          <w:rFonts w:ascii="Verdana" w:hAnsi="Verdana" w:cs="Arial"/>
        </w:rPr>
        <w:t xml:space="preserve"> compliance</w:t>
      </w:r>
      <w:r w:rsidR="1254A426" w:rsidRPr="21EC180F">
        <w:rPr>
          <w:rFonts w:ascii="Verdana" w:hAnsi="Verdana" w:cs="Arial"/>
        </w:rPr>
        <w:t>.</w:t>
      </w:r>
      <w:r w:rsidRPr="21EC180F">
        <w:rPr>
          <w:rFonts w:ascii="Verdana" w:hAnsi="Verdana" w:cs="Arial"/>
        </w:rPr>
        <w:t xml:space="preserve"> </w:t>
      </w:r>
      <w:r w:rsidR="1254A426" w:rsidRPr="21EC180F">
        <w:rPr>
          <w:rFonts w:ascii="Verdana" w:hAnsi="Verdana" w:cs="Arial"/>
        </w:rPr>
        <w:t>T</w:t>
      </w:r>
      <w:r w:rsidRPr="21EC180F">
        <w:rPr>
          <w:rFonts w:ascii="Verdana" w:hAnsi="Verdana" w:cs="Arial"/>
        </w:rPr>
        <w:t xml:space="preserve">he </w:t>
      </w:r>
      <w:proofErr w:type="spellStart"/>
      <w:r w:rsidRPr="21EC180F">
        <w:rPr>
          <w:rFonts w:ascii="Verdana" w:hAnsi="Verdana" w:cs="Arial"/>
        </w:rPr>
        <w:t>SyAP</w:t>
      </w:r>
      <w:proofErr w:type="spellEnd"/>
      <w:r w:rsidRPr="21EC180F">
        <w:rPr>
          <w:rFonts w:ascii="Verdana" w:hAnsi="Verdana" w:cs="Arial"/>
        </w:rPr>
        <w:t xml:space="preserve"> process is built on the NIST framework (National Institute of Standards and Technology) which was introduced to </w:t>
      </w:r>
      <w:proofErr w:type="spellStart"/>
      <w:r w:rsidRPr="21EC180F">
        <w:rPr>
          <w:rFonts w:ascii="Verdana" w:hAnsi="Verdana" w:cs="Arial"/>
        </w:rPr>
        <w:t>to</w:t>
      </w:r>
      <w:proofErr w:type="spellEnd"/>
      <w:r w:rsidRPr="21EC180F">
        <w:rPr>
          <w:rFonts w:ascii="Verdana" w:hAnsi="Verdana" w:cs="Arial"/>
        </w:rPr>
        <w:t xml:space="preserve"> meet M</w:t>
      </w:r>
      <w:r w:rsidR="226907AE" w:rsidRPr="21EC180F">
        <w:rPr>
          <w:rFonts w:ascii="Verdana" w:hAnsi="Verdana" w:cs="Arial"/>
        </w:rPr>
        <w:t xml:space="preserve">icrosoft </w:t>
      </w:r>
      <w:r w:rsidRPr="21EC180F">
        <w:rPr>
          <w:rFonts w:ascii="Verdana" w:hAnsi="Verdana" w:cs="Arial"/>
        </w:rPr>
        <w:t xml:space="preserve">365 compliance. </w:t>
      </w:r>
      <w:proofErr w:type="spellStart"/>
      <w:r w:rsidRPr="21EC180F">
        <w:rPr>
          <w:rFonts w:ascii="Verdana" w:hAnsi="Verdana" w:cs="Arial"/>
        </w:rPr>
        <w:t>SyAP</w:t>
      </w:r>
      <w:proofErr w:type="spellEnd"/>
      <w:r w:rsidRPr="21EC180F">
        <w:rPr>
          <w:rFonts w:ascii="Verdana" w:hAnsi="Verdana" w:cs="Arial"/>
        </w:rPr>
        <w:t xml:space="preserve"> involves 110 controls, split across 5 different areas – Identify, Protect, Detect, Respond, Recover. </w:t>
      </w:r>
    </w:p>
    <w:p w14:paraId="2E6A547C" w14:textId="2650B47B" w:rsidR="004B202E" w:rsidRDefault="4E2BE2DF" w:rsidP="00C91040">
      <w:pPr>
        <w:rPr>
          <w:rFonts w:ascii="Verdana" w:hAnsi="Verdana" w:cs="Arial"/>
        </w:rPr>
      </w:pPr>
      <w:r w:rsidRPr="21EC180F">
        <w:rPr>
          <w:rFonts w:ascii="Verdana" w:hAnsi="Verdana" w:cs="Arial"/>
        </w:rPr>
        <w:t xml:space="preserve">The </w:t>
      </w:r>
      <w:proofErr w:type="spellStart"/>
      <w:r w:rsidRPr="21EC180F">
        <w:rPr>
          <w:rFonts w:ascii="Verdana" w:hAnsi="Verdana" w:cs="Arial"/>
        </w:rPr>
        <w:t>DoF</w:t>
      </w:r>
      <w:proofErr w:type="spellEnd"/>
      <w:r w:rsidRPr="21EC180F">
        <w:rPr>
          <w:rFonts w:ascii="Verdana" w:hAnsi="Verdana" w:cs="Arial"/>
        </w:rPr>
        <w:t xml:space="preserve"> is confi</w:t>
      </w:r>
      <w:r w:rsidR="4978D64C" w:rsidRPr="21EC180F">
        <w:rPr>
          <w:rFonts w:ascii="Verdana" w:hAnsi="Verdana" w:cs="Arial"/>
        </w:rPr>
        <w:t>dent that</w:t>
      </w:r>
      <w:r w:rsidR="57659A4E" w:rsidRPr="21EC180F">
        <w:rPr>
          <w:rFonts w:ascii="Verdana" w:hAnsi="Verdana" w:cs="Arial"/>
        </w:rPr>
        <w:t xml:space="preserve"> the necessary</w:t>
      </w:r>
      <w:r w:rsidR="4978D64C" w:rsidRPr="21EC180F">
        <w:rPr>
          <w:rFonts w:ascii="Verdana" w:hAnsi="Verdana" w:cs="Arial"/>
        </w:rPr>
        <w:t xml:space="preserve"> progress is </w:t>
      </w:r>
      <w:r w:rsidR="7906B06E" w:rsidRPr="21EC180F">
        <w:rPr>
          <w:rFonts w:ascii="Verdana" w:hAnsi="Verdana" w:cs="Arial"/>
        </w:rPr>
        <w:t>being made</w:t>
      </w:r>
      <w:r w:rsidR="0051FB2A" w:rsidRPr="21EC180F">
        <w:rPr>
          <w:rFonts w:ascii="Verdana" w:hAnsi="Verdana" w:cs="Arial"/>
        </w:rPr>
        <w:t>.</w:t>
      </w:r>
      <w:r w:rsidR="7906B06E" w:rsidRPr="21EC180F">
        <w:rPr>
          <w:rFonts w:ascii="Verdana" w:hAnsi="Verdana" w:cs="Arial"/>
        </w:rPr>
        <w:t xml:space="preserve"> </w:t>
      </w:r>
      <w:r w:rsidR="0051FB2A" w:rsidRPr="21EC180F">
        <w:rPr>
          <w:rFonts w:ascii="Verdana" w:hAnsi="Verdana" w:cs="Arial"/>
        </w:rPr>
        <w:t>Progress is being monitored via</w:t>
      </w:r>
      <w:r w:rsidR="20983597" w:rsidRPr="21EC180F">
        <w:rPr>
          <w:rFonts w:ascii="Verdana" w:hAnsi="Verdana" w:cs="Arial"/>
        </w:rPr>
        <w:t xml:space="preserve"> </w:t>
      </w:r>
      <w:r w:rsidR="37805D92" w:rsidRPr="21EC180F">
        <w:rPr>
          <w:rFonts w:ascii="Verdana" w:hAnsi="Verdana" w:cs="Arial"/>
        </w:rPr>
        <w:t xml:space="preserve">the IT health check </w:t>
      </w:r>
      <w:proofErr w:type="gramStart"/>
      <w:r w:rsidR="37805D92" w:rsidRPr="21EC180F">
        <w:rPr>
          <w:rFonts w:ascii="Verdana" w:hAnsi="Verdana" w:cs="Arial"/>
        </w:rPr>
        <w:t>and also</w:t>
      </w:r>
      <w:proofErr w:type="gramEnd"/>
      <w:r w:rsidR="37805D92" w:rsidRPr="21EC180F">
        <w:rPr>
          <w:rFonts w:ascii="Verdana" w:hAnsi="Verdana" w:cs="Arial"/>
        </w:rPr>
        <w:t xml:space="preserve"> further </w:t>
      </w:r>
      <w:r w:rsidR="5F7BF0B8" w:rsidRPr="21EC180F">
        <w:rPr>
          <w:rFonts w:ascii="Verdana" w:hAnsi="Verdana" w:cs="Arial"/>
        </w:rPr>
        <w:t xml:space="preserve">work </w:t>
      </w:r>
      <w:r w:rsidR="3964775B" w:rsidRPr="21EC180F">
        <w:rPr>
          <w:rFonts w:ascii="Verdana" w:hAnsi="Verdana" w:cs="Arial"/>
        </w:rPr>
        <w:t xml:space="preserve">is </w:t>
      </w:r>
      <w:r w:rsidR="5F7BF0B8" w:rsidRPr="21EC180F">
        <w:rPr>
          <w:rFonts w:ascii="Verdana" w:hAnsi="Verdana" w:cs="Arial"/>
        </w:rPr>
        <w:t xml:space="preserve">to </w:t>
      </w:r>
      <w:r w:rsidR="6A15E83A" w:rsidRPr="21EC180F">
        <w:rPr>
          <w:rFonts w:ascii="Verdana" w:hAnsi="Verdana" w:cs="Arial"/>
        </w:rPr>
        <w:t>b</w:t>
      </w:r>
      <w:r w:rsidR="5F7BF0B8" w:rsidRPr="21EC180F">
        <w:rPr>
          <w:rFonts w:ascii="Verdana" w:hAnsi="Verdana" w:cs="Arial"/>
        </w:rPr>
        <w:t xml:space="preserve">e completed with the </w:t>
      </w:r>
      <w:r w:rsidR="6A15E83A" w:rsidRPr="21EC180F">
        <w:rPr>
          <w:rFonts w:ascii="Verdana" w:hAnsi="Verdana" w:cs="Arial"/>
        </w:rPr>
        <w:t>accreditor</w:t>
      </w:r>
      <w:r w:rsidR="5F7BF0B8" w:rsidRPr="21EC180F">
        <w:rPr>
          <w:rFonts w:ascii="Verdana" w:hAnsi="Verdana" w:cs="Arial"/>
        </w:rPr>
        <w:t xml:space="preserve">. </w:t>
      </w:r>
    </w:p>
    <w:p w14:paraId="583ECB88" w14:textId="77777777" w:rsidR="00460557" w:rsidRDefault="00460557" w:rsidP="00460557">
      <w:pPr>
        <w:rPr>
          <w:rFonts w:ascii="Verdana" w:hAnsi="Verdana" w:cs="Arial"/>
        </w:rPr>
      </w:pPr>
    </w:p>
    <w:p w14:paraId="306AA488" w14:textId="22951DB4" w:rsidR="00E9166B" w:rsidRDefault="00E9166B" w:rsidP="00460557">
      <w:pPr>
        <w:rPr>
          <w:rFonts w:ascii="Verdana" w:hAnsi="Verdana" w:cs="Arial"/>
        </w:rPr>
      </w:pPr>
      <w:r>
        <w:rPr>
          <w:rFonts w:ascii="Verdana" w:hAnsi="Verdana" w:cs="Arial"/>
        </w:rPr>
        <w:t xml:space="preserve">The </w:t>
      </w:r>
      <w:proofErr w:type="spellStart"/>
      <w:r>
        <w:rPr>
          <w:rFonts w:ascii="Verdana" w:hAnsi="Verdana" w:cs="Arial"/>
        </w:rPr>
        <w:t>DoF</w:t>
      </w:r>
      <w:proofErr w:type="spellEnd"/>
      <w:r>
        <w:rPr>
          <w:rFonts w:ascii="Verdana" w:hAnsi="Verdana" w:cs="Arial"/>
        </w:rPr>
        <w:t xml:space="preserve"> suggested that </w:t>
      </w:r>
      <w:r w:rsidR="00DE3189">
        <w:rPr>
          <w:rFonts w:ascii="Verdana" w:hAnsi="Verdana" w:cs="Arial"/>
        </w:rPr>
        <w:t xml:space="preserve">the agenda item is brought back to a </w:t>
      </w:r>
      <w:r w:rsidR="00996740">
        <w:rPr>
          <w:rFonts w:ascii="Verdana" w:hAnsi="Verdana" w:cs="Arial"/>
        </w:rPr>
        <w:t>Policing</w:t>
      </w:r>
      <w:r w:rsidR="00DE3189">
        <w:rPr>
          <w:rFonts w:ascii="Verdana" w:hAnsi="Verdana" w:cs="Arial"/>
        </w:rPr>
        <w:t xml:space="preserve"> Board meeting in 6 months to see </w:t>
      </w:r>
      <w:r w:rsidR="00467FF3">
        <w:rPr>
          <w:rFonts w:ascii="Verdana" w:hAnsi="Verdana" w:cs="Arial"/>
        </w:rPr>
        <w:t xml:space="preserve">the progress made against the IT health check. </w:t>
      </w:r>
    </w:p>
    <w:p w14:paraId="612786A9" w14:textId="77777777" w:rsidR="00860AE6" w:rsidRDefault="00860AE6" w:rsidP="00460557">
      <w:pPr>
        <w:rPr>
          <w:rFonts w:ascii="Verdana" w:hAnsi="Verdana" w:cs="Arial"/>
        </w:rPr>
      </w:pPr>
    </w:p>
    <w:p w14:paraId="2AA3F9B1" w14:textId="52AE5BB7" w:rsidR="00860AE6" w:rsidRDefault="00860AE6" w:rsidP="00460557">
      <w:pPr>
        <w:rPr>
          <w:rFonts w:ascii="Verdana" w:hAnsi="Verdana" w:cs="Arial"/>
        </w:rPr>
      </w:pPr>
      <w:r>
        <w:rPr>
          <w:rFonts w:ascii="Verdana" w:hAnsi="Verdana" w:cs="Arial"/>
        </w:rPr>
        <w:t xml:space="preserve">The DCC stated </w:t>
      </w:r>
      <w:r w:rsidR="00833B27">
        <w:rPr>
          <w:rFonts w:ascii="Verdana" w:hAnsi="Verdana" w:cs="Arial"/>
        </w:rPr>
        <w:t>that a</w:t>
      </w:r>
      <w:r w:rsidR="00064144">
        <w:rPr>
          <w:rFonts w:ascii="Verdana" w:hAnsi="Verdana" w:cs="Arial"/>
        </w:rPr>
        <w:t>n</w:t>
      </w:r>
      <w:r w:rsidR="00833B27">
        <w:rPr>
          <w:rFonts w:ascii="Verdana" w:hAnsi="Verdana" w:cs="Arial"/>
        </w:rPr>
        <w:t xml:space="preserve"> Information Assurance Board meeting was held the previous </w:t>
      </w:r>
      <w:r w:rsidR="00BA4184">
        <w:rPr>
          <w:rFonts w:ascii="Verdana" w:hAnsi="Verdana" w:cs="Arial"/>
        </w:rPr>
        <w:t>week,</w:t>
      </w:r>
      <w:r w:rsidR="00833B27">
        <w:rPr>
          <w:rFonts w:ascii="Verdana" w:hAnsi="Verdana" w:cs="Arial"/>
        </w:rPr>
        <w:t xml:space="preserve"> and a current risk</w:t>
      </w:r>
      <w:r w:rsidR="00D92130">
        <w:rPr>
          <w:rFonts w:ascii="Verdana" w:hAnsi="Verdana" w:cs="Arial"/>
        </w:rPr>
        <w:t xml:space="preserve"> </w:t>
      </w:r>
      <w:r w:rsidR="00123199">
        <w:rPr>
          <w:rFonts w:ascii="Verdana" w:hAnsi="Verdana" w:cs="Arial"/>
        </w:rPr>
        <w:t>with the</w:t>
      </w:r>
      <w:r w:rsidR="00D92130">
        <w:rPr>
          <w:rFonts w:ascii="Verdana" w:hAnsi="Verdana" w:cs="Arial"/>
        </w:rPr>
        <w:t xml:space="preserve"> information security officer post (ISO)</w:t>
      </w:r>
      <w:r w:rsidR="00256FB2">
        <w:rPr>
          <w:rFonts w:ascii="Verdana" w:hAnsi="Verdana" w:cs="Arial"/>
        </w:rPr>
        <w:t xml:space="preserve"> is that </w:t>
      </w:r>
      <w:r w:rsidR="00D92130">
        <w:rPr>
          <w:rFonts w:ascii="Verdana" w:hAnsi="Verdana" w:cs="Arial"/>
        </w:rPr>
        <w:t>the current post holder</w:t>
      </w:r>
      <w:r w:rsidR="00BA4184">
        <w:rPr>
          <w:rFonts w:ascii="Verdana" w:hAnsi="Verdana" w:cs="Arial"/>
        </w:rPr>
        <w:t xml:space="preserve"> is</w:t>
      </w:r>
      <w:r w:rsidR="00D92130">
        <w:rPr>
          <w:rFonts w:ascii="Verdana" w:hAnsi="Verdana" w:cs="Arial"/>
        </w:rPr>
        <w:t xml:space="preserve"> </w:t>
      </w:r>
      <w:r w:rsidR="00D73879">
        <w:rPr>
          <w:rFonts w:ascii="Verdana" w:hAnsi="Verdana" w:cs="Arial"/>
        </w:rPr>
        <w:t xml:space="preserve">currently not in work. </w:t>
      </w:r>
      <w:r w:rsidR="007A0F49">
        <w:rPr>
          <w:rFonts w:ascii="Verdana" w:hAnsi="Verdana" w:cs="Arial"/>
        </w:rPr>
        <w:t xml:space="preserve">The Force will be reviewing the resilience of this post and </w:t>
      </w:r>
      <w:r w:rsidR="008401FA">
        <w:rPr>
          <w:rFonts w:ascii="Verdana" w:hAnsi="Verdana" w:cs="Arial"/>
        </w:rPr>
        <w:t xml:space="preserve">how the Force can support the role further. </w:t>
      </w:r>
    </w:p>
    <w:p w14:paraId="7C12F2C0" w14:textId="77777777" w:rsidR="00460557" w:rsidRDefault="00460557" w:rsidP="00460557">
      <w:pPr>
        <w:rPr>
          <w:rFonts w:ascii="Verdana" w:hAnsi="Verdana" w:cs="Arial"/>
        </w:rPr>
      </w:pPr>
    </w:p>
    <w:p w14:paraId="08FFCDAB" w14:textId="6291E81A" w:rsidR="00A615C4" w:rsidRPr="00540623" w:rsidRDefault="00AB68C5" w:rsidP="00AB68C5">
      <w:pPr>
        <w:rPr>
          <w:rFonts w:ascii="Verdana" w:hAnsi="Verdana" w:cs="Arial"/>
          <w:b/>
          <w:bCs/>
          <w:color w:val="FF0000"/>
        </w:rPr>
      </w:pPr>
      <w:r w:rsidRPr="00540623">
        <w:rPr>
          <w:rFonts w:ascii="Verdana" w:hAnsi="Verdana" w:cs="Arial"/>
          <w:b/>
          <w:bCs/>
          <w:color w:val="FF0000"/>
        </w:rPr>
        <w:t xml:space="preserve">Action: </w:t>
      </w:r>
      <w:r w:rsidR="008A6A79">
        <w:rPr>
          <w:rFonts w:ascii="Verdana" w:hAnsi="Verdana" w:cs="Arial"/>
          <w:b/>
          <w:bCs/>
          <w:color w:val="FF0000"/>
        </w:rPr>
        <w:t xml:space="preserve">Cyber Security to be included as an agenda item for Policing Board </w:t>
      </w:r>
      <w:r w:rsidR="005E37BA">
        <w:rPr>
          <w:rFonts w:ascii="Verdana" w:hAnsi="Verdana" w:cs="Arial"/>
          <w:b/>
          <w:bCs/>
          <w:color w:val="FF0000"/>
        </w:rPr>
        <w:t xml:space="preserve">in 6months time, March 2025 and an updated provided against the IT health check. </w:t>
      </w:r>
    </w:p>
    <w:p w14:paraId="5AD56A5A" w14:textId="77777777" w:rsidR="00336913" w:rsidRDefault="00336913" w:rsidP="00A615C4">
      <w:pPr>
        <w:rPr>
          <w:rFonts w:ascii="Verdana" w:hAnsi="Verdana" w:cs="Arial"/>
          <w:b/>
          <w:bCs/>
          <w:color w:val="FF0000"/>
        </w:rPr>
      </w:pPr>
    </w:p>
    <w:p w14:paraId="220DC811" w14:textId="2B18CACE" w:rsidR="00336913" w:rsidRPr="00F06816" w:rsidRDefault="00F06816" w:rsidP="00A615C4">
      <w:pPr>
        <w:rPr>
          <w:rFonts w:ascii="Verdana" w:hAnsi="Verdana" w:cs="Arial"/>
        </w:rPr>
      </w:pPr>
      <w:r w:rsidRPr="00F06816">
        <w:rPr>
          <w:rFonts w:ascii="Verdana" w:hAnsi="Verdana" w:cs="Arial"/>
        </w:rPr>
        <w:t xml:space="preserve">The </w:t>
      </w:r>
      <w:r>
        <w:rPr>
          <w:rFonts w:ascii="Verdana" w:hAnsi="Verdana" w:cs="Arial"/>
        </w:rPr>
        <w:t xml:space="preserve">DCC </w:t>
      </w:r>
      <w:r w:rsidR="00DE4F6A">
        <w:rPr>
          <w:rFonts w:ascii="Verdana" w:hAnsi="Verdana" w:cs="Arial"/>
        </w:rPr>
        <w:t xml:space="preserve">stated that </w:t>
      </w:r>
      <w:r w:rsidR="00665025">
        <w:rPr>
          <w:rFonts w:ascii="Verdana" w:hAnsi="Verdana" w:cs="Arial"/>
        </w:rPr>
        <w:t xml:space="preserve">during the Information </w:t>
      </w:r>
      <w:r w:rsidR="00CF7EDA">
        <w:rPr>
          <w:rFonts w:ascii="Verdana" w:hAnsi="Verdana" w:cs="Arial"/>
        </w:rPr>
        <w:t>Assurance</w:t>
      </w:r>
      <w:r w:rsidR="00665025">
        <w:rPr>
          <w:rFonts w:ascii="Verdana" w:hAnsi="Verdana" w:cs="Arial"/>
        </w:rPr>
        <w:t xml:space="preserve"> Board meeting he had</w:t>
      </w:r>
      <w:r w:rsidR="00CF7EDA">
        <w:rPr>
          <w:rFonts w:ascii="Verdana" w:hAnsi="Verdana" w:cs="Arial"/>
        </w:rPr>
        <w:t xml:space="preserve"> asked whether there needed to be independent scrutiny</w:t>
      </w:r>
      <w:r w:rsidR="00654801">
        <w:rPr>
          <w:rFonts w:ascii="Verdana" w:hAnsi="Verdana" w:cs="Arial"/>
        </w:rPr>
        <w:t xml:space="preserve"> and planned to approach the OPCC </w:t>
      </w:r>
      <w:r w:rsidR="005417FE">
        <w:rPr>
          <w:rFonts w:ascii="Verdana" w:hAnsi="Verdana" w:cs="Arial"/>
        </w:rPr>
        <w:t>to en</w:t>
      </w:r>
      <w:r w:rsidR="00E72F0D">
        <w:rPr>
          <w:rFonts w:ascii="Verdana" w:hAnsi="Verdana" w:cs="Arial"/>
        </w:rPr>
        <w:t xml:space="preserve">quire if there was anyone available to support and scrutinise the Board. </w:t>
      </w:r>
      <w:r w:rsidR="00665025">
        <w:rPr>
          <w:rFonts w:ascii="Verdana" w:hAnsi="Verdana" w:cs="Arial"/>
        </w:rPr>
        <w:t xml:space="preserve"> </w:t>
      </w:r>
    </w:p>
    <w:p w14:paraId="573B640B" w14:textId="77777777" w:rsidR="00336913" w:rsidRDefault="00336913" w:rsidP="00A615C4">
      <w:pPr>
        <w:rPr>
          <w:rFonts w:ascii="Verdana" w:hAnsi="Verdana" w:cs="Arial"/>
          <w:b/>
          <w:bCs/>
          <w:color w:val="FF0000"/>
        </w:rPr>
      </w:pPr>
    </w:p>
    <w:p w14:paraId="097879E4" w14:textId="05C0F9CA" w:rsidR="00A615C4" w:rsidRPr="00540623" w:rsidRDefault="00A615C4" w:rsidP="00A615C4">
      <w:pPr>
        <w:rPr>
          <w:rFonts w:ascii="Verdana" w:hAnsi="Verdana" w:cs="Arial"/>
          <w:b/>
          <w:bCs/>
          <w:color w:val="FF0000"/>
        </w:rPr>
      </w:pPr>
      <w:r w:rsidRPr="00540623">
        <w:rPr>
          <w:rFonts w:ascii="Verdana" w:hAnsi="Verdana" w:cs="Arial"/>
          <w:b/>
          <w:bCs/>
          <w:color w:val="FF0000"/>
        </w:rPr>
        <w:t xml:space="preserve">Action: </w:t>
      </w:r>
      <w:proofErr w:type="spellStart"/>
      <w:r w:rsidR="004C41CD">
        <w:rPr>
          <w:rFonts w:ascii="Verdana" w:hAnsi="Verdana" w:cs="Arial"/>
          <w:b/>
          <w:bCs/>
          <w:color w:val="FF0000"/>
        </w:rPr>
        <w:t>CEx</w:t>
      </w:r>
      <w:proofErr w:type="spellEnd"/>
      <w:r w:rsidR="004C41CD">
        <w:rPr>
          <w:rFonts w:ascii="Verdana" w:hAnsi="Verdana" w:cs="Arial"/>
          <w:b/>
          <w:bCs/>
          <w:color w:val="FF0000"/>
        </w:rPr>
        <w:t xml:space="preserve"> to </w:t>
      </w:r>
      <w:r w:rsidR="00131A29">
        <w:rPr>
          <w:rFonts w:ascii="Verdana" w:hAnsi="Verdana" w:cs="Arial"/>
          <w:b/>
          <w:bCs/>
          <w:color w:val="FF0000"/>
        </w:rPr>
        <w:t xml:space="preserve">facilitate a meeting between Joint Audit Committee member </w:t>
      </w:r>
      <w:r w:rsidR="002A681D">
        <w:rPr>
          <w:rFonts w:ascii="Verdana" w:hAnsi="Verdana" w:cs="Arial"/>
          <w:b/>
          <w:bCs/>
          <w:color w:val="FF0000"/>
        </w:rPr>
        <w:t xml:space="preserve">with portfolio for IT and DCC. </w:t>
      </w:r>
    </w:p>
    <w:p w14:paraId="4F10BADC" w14:textId="53B3FF28" w:rsidR="003D02FB" w:rsidRDefault="003D02FB" w:rsidP="00C91040">
      <w:pPr>
        <w:rPr>
          <w:rFonts w:ascii="Verdana" w:hAnsi="Verdana" w:cs="Arial"/>
        </w:rPr>
      </w:pPr>
    </w:p>
    <w:p w14:paraId="201978D4" w14:textId="77777777" w:rsidR="00B04515" w:rsidRPr="00C91040" w:rsidRDefault="00B04515" w:rsidP="00C91040">
      <w:pPr>
        <w:rPr>
          <w:lang w:eastAsia="en-US"/>
        </w:rPr>
      </w:pPr>
    </w:p>
    <w:p w14:paraId="6179B4F9" w14:textId="7F97687F" w:rsidR="00BC0A91" w:rsidRPr="00A25BD5" w:rsidRDefault="00BC0A91" w:rsidP="002A2316">
      <w:pPr>
        <w:pStyle w:val="Heading2"/>
        <w:numPr>
          <w:ilvl w:val="0"/>
          <w:numId w:val="4"/>
        </w:numPr>
      </w:pPr>
      <w:r w:rsidRPr="00A25BD5">
        <w:t xml:space="preserve">Operation Early Dawn </w:t>
      </w:r>
    </w:p>
    <w:p w14:paraId="43BB855E" w14:textId="30929A7A" w:rsidR="00C7026E" w:rsidRPr="00A25BD5" w:rsidRDefault="66DE58FC" w:rsidP="00E46473">
      <w:pPr>
        <w:rPr>
          <w:rFonts w:ascii="Segoe UI" w:hAnsi="Segoe UI" w:cs="Segoe UI"/>
          <w:color w:val="323130"/>
          <w:sz w:val="21"/>
          <w:szCs w:val="21"/>
          <w:shd w:val="clear" w:color="auto" w:fill="D2D0CE"/>
        </w:rPr>
      </w:pPr>
      <w:r w:rsidRPr="21EC180F">
        <w:rPr>
          <w:rFonts w:ascii="Verdana" w:hAnsi="Verdana" w:cs="Arial"/>
        </w:rPr>
        <w:t xml:space="preserve">The </w:t>
      </w:r>
      <w:r w:rsidR="3EAEFF4F" w:rsidRPr="21EC180F">
        <w:rPr>
          <w:rFonts w:ascii="Verdana" w:hAnsi="Verdana" w:cs="Arial"/>
        </w:rPr>
        <w:t>DCC stated that Operation Early Dawn was instigated on the 26</w:t>
      </w:r>
      <w:r w:rsidR="3EAEFF4F" w:rsidRPr="21EC180F">
        <w:rPr>
          <w:rFonts w:ascii="Verdana" w:hAnsi="Verdana" w:cs="Arial"/>
          <w:vertAlign w:val="superscript"/>
        </w:rPr>
        <w:t>th</w:t>
      </w:r>
      <w:r w:rsidR="3EAEFF4F" w:rsidRPr="21EC180F">
        <w:rPr>
          <w:rFonts w:ascii="Verdana" w:hAnsi="Verdana" w:cs="Arial"/>
        </w:rPr>
        <w:t xml:space="preserve"> of August</w:t>
      </w:r>
      <w:r w:rsidR="39303BF7" w:rsidRPr="21EC180F">
        <w:rPr>
          <w:rFonts w:ascii="Verdana" w:hAnsi="Verdana" w:cs="Arial"/>
        </w:rPr>
        <w:t xml:space="preserve"> and 4 prisoners </w:t>
      </w:r>
      <w:r w:rsidR="433DD403" w:rsidRPr="21EC180F">
        <w:rPr>
          <w:rFonts w:ascii="Verdana" w:hAnsi="Verdana" w:cs="Arial"/>
        </w:rPr>
        <w:t>were impacted with the Force locally</w:t>
      </w:r>
      <w:r w:rsidR="528C7868" w:rsidRPr="21EC180F">
        <w:rPr>
          <w:rFonts w:ascii="Verdana" w:hAnsi="Verdana" w:cs="Arial"/>
        </w:rPr>
        <w:t>.</w:t>
      </w:r>
      <w:r w:rsidR="492B3952" w:rsidRPr="21EC180F">
        <w:rPr>
          <w:rFonts w:ascii="Verdana" w:hAnsi="Verdana" w:cs="Arial"/>
        </w:rPr>
        <w:t xml:space="preserve"> </w:t>
      </w:r>
      <w:r w:rsidR="73EECDAA" w:rsidRPr="21EC180F">
        <w:rPr>
          <w:rFonts w:ascii="Verdana" w:hAnsi="Verdana" w:cs="Arial"/>
        </w:rPr>
        <w:t xml:space="preserve">The DCC stated that the next release would be more challenging as these would be </w:t>
      </w:r>
      <w:r w:rsidR="7421D976" w:rsidRPr="21EC180F">
        <w:rPr>
          <w:rFonts w:ascii="Verdana" w:hAnsi="Verdana" w:cs="Arial"/>
        </w:rPr>
        <w:t xml:space="preserve">individuals with custodial sentences of five years and over being </w:t>
      </w:r>
      <w:r w:rsidR="6D739655" w:rsidRPr="21EC180F">
        <w:rPr>
          <w:rFonts w:ascii="Verdana" w:hAnsi="Verdana" w:cs="Arial"/>
        </w:rPr>
        <w:t xml:space="preserve">released early.  </w:t>
      </w:r>
      <w:r w:rsidR="0501D45B" w:rsidRPr="21EC180F">
        <w:rPr>
          <w:rFonts w:ascii="Verdana" w:hAnsi="Verdana" w:cs="Arial"/>
        </w:rPr>
        <w:t xml:space="preserve">A gold group within Force is chaired by Chief Superintendent Andrew Edwards </w:t>
      </w:r>
      <w:r w:rsidR="0F1A5048" w:rsidRPr="21EC180F">
        <w:rPr>
          <w:rFonts w:ascii="Verdana" w:hAnsi="Verdana" w:cs="Arial"/>
        </w:rPr>
        <w:t xml:space="preserve">who also </w:t>
      </w:r>
      <w:r w:rsidR="0501D45B" w:rsidRPr="21EC180F">
        <w:rPr>
          <w:rFonts w:ascii="Verdana" w:hAnsi="Verdana" w:cs="Arial"/>
        </w:rPr>
        <w:t>chairs a multi-agency gold group with the Probation Service</w:t>
      </w:r>
    </w:p>
    <w:p w14:paraId="506B9E5B" w14:textId="77777777" w:rsidR="00C7026E" w:rsidRDefault="00C7026E" w:rsidP="00E46473">
      <w:pPr>
        <w:rPr>
          <w:rFonts w:ascii="Verdana" w:hAnsi="Verdana" w:cs="Arial"/>
        </w:rPr>
      </w:pPr>
    </w:p>
    <w:p w14:paraId="6D0B9374" w14:textId="4B5B6611" w:rsidR="00B90DDF" w:rsidRDefault="00B90DDF" w:rsidP="21EC180F">
      <w:pPr>
        <w:rPr>
          <w:rFonts w:ascii="Verdana" w:hAnsi="Verdana" w:cs="Arial"/>
        </w:rPr>
      </w:pPr>
    </w:p>
    <w:p w14:paraId="44AAD85F" w14:textId="77777777" w:rsidR="00A72E3A" w:rsidRDefault="00B90DDF" w:rsidP="00E46473">
      <w:pPr>
        <w:rPr>
          <w:rFonts w:ascii="Verdana" w:hAnsi="Verdana" w:cs="Arial"/>
        </w:rPr>
      </w:pPr>
      <w:r>
        <w:rPr>
          <w:rFonts w:ascii="Verdana" w:hAnsi="Verdana" w:cs="Arial"/>
        </w:rPr>
        <w:t>The PCC ra</w:t>
      </w:r>
      <w:r w:rsidR="00127C3C">
        <w:rPr>
          <w:rFonts w:ascii="Verdana" w:hAnsi="Verdana" w:cs="Arial"/>
        </w:rPr>
        <w:t xml:space="preserve">ised that he had been </w:t>
      </w:r>
      <w:r w:rsidR="00184EA6">
        <w:rPr>
          <w:rFonts w:ascii="Verdana" w:hAnsi="Verdana" w:cs="Arial"/>
        </w:rPr>
        <w:t>informed</w:t>
      </w:r>
      <w:r w:rsidR="00127C3C">
        <w:rPr>
          <w:rFonts w:ascii="Verdana" w:hAnsi="Verdana" w:cs="Arial"/>
        </w:rPr>
        <w:t xml:space="preserve"> </w:t>
      </w:r>
      <w:r w:rsidR="00184EA6">
        <w:rPr>
          <w:rFonts w:ascii="Verdana" w:hAnsi="Verdana" w:cs="Arial"/>
        </w:rPr>
        <w:t xml:space="preserve">of critical feedback from </w:t>
      </w:r>
      <w:r w:rsidR="00F5185B">
        <w:rPr>
          <w:rFonts w:ascii="Verdana" w:hAnsi="Verdana" w:cs="Arial"/>
        </w:rPr>
        <w:t xml:space="preserve">some of the </w:t>
      </w:r>
      <w:r w:rsidR="00184EA6">
        <w:rPr>
          <w:rFonts w:ascii="Verdana" w:hAnsi="Verdana" w:cs="Arial"/>
        </w:rPr>
        <w:t xml:space="preserve">Independent </w:t>
      </w:r>
      <w:r w:rsidR="00F5185B">
        <w:rPr>
          <w:rFonts w:ascii="Verdana" w:hAnsi="Verdana" w:cs="Arial"/>
        </w:rPr>
        <w:t>Custody</w:t>
      </w:r>
      <w:r w:rsidR="00A63DBE">
        <w:rPr>
          <w:rFonts w:ascii="Verdana" w:hAnsi="Verdana" w:cs="Arial"/>
        </w:rPr>
        <w:t xml:space="preserve"> Visitors, that on </w:t>
      </w:r>
      <w:r w:rsidR="00383AFA">
        <w:rPr>
          <w:rFonts w:ascii="Verdana" w:hAnsi="Verdana" w:cs="Arial"/>
        </w:rPr>
        <w:t xml:space="preserve">occasion they have not been allowed access to the </w:t>
      </w:r>
      <w:r w:rsidR="00763E9B">
        <w:rPr>
          <w:rFonts w:ascii="Verdana" w:hAnsi="Verdana" w:cs="Arial"/>
        </w:rPr>
        <w:t>custody</w:t>
      </w:r>
      <w:r w:rsidR="00383AFA">
        <w:rPr>
          <w:rFonts w:ascii="Verdana" w:hAnsi="Verdana" w:cs="Arial"/>
        </w:rPr>
        <w:t xml:space="preserve"> </w:t>
      </w:r>
      <w:r w:rsidR="00763E9B">
        <w:rPr>
          <w:rFonts w:ascii="Verdana" w:hAnsi="Verdana" w:cs="Arial"/>
        </w:rPr>
        <w:t>suite</w:t>
      </w:r>
      <w:r w:rsidR="00383AFA">
        <w:rPr>
          <w:rFonts w:ascii="Verdana" w:hAnsi="Verdana" w:cs="Arial"/>
        </w:rPr>
        <w:t xml:space="preserve"> or when given access, there has not been sufficient </w:t>
      </w:r>
      <w:r w:rsidR="00763E9B">
        <w:rPr>
          <w:rFonts w:ascii="Verdana" w:hAnsi="Verdana" w:cs="Arial"/>
        </w:rPr>
        <w:t>levels</w:t>
      </w:r>
      <w:r w:rsidR="00383AFA">
        <w:rPr>
          <w:rFonts w:ascii="Verdana" w:hAnsi="Verdana" w:cs="Arial"/>
        </w:rPr>
        <w:t xml:space="preserve"> of staffing</w:t>
      </w:r>
      <w:r w:rsidR="009E4633">
        <w:rPr>
          <w:rFonts w:ascii="Verdana" w:hAnsi="Verdana" w:cs="Arial"/>
        </w:rPr>
        <w:t xml:space="preserve"> within staffing for a member of staff to</w:t>
      </w:r>
      <w:r w:rsidR="00863C58">
        <w:rPr>
          <w:rFonts w:ascii="Verdana" w:hAnsi="Verdana" w:cs="Arial"/>
        </w:rPr>
        <w:t xml:space="preserve"> accompany the visitors</w:t>
      </w:r>
      <w:r w:rsidR="00383FE0">
        <w:rPr>
          <w:rFonts w:ascii="Verdana" w:hAnsi="Verdana" w:cs="Arial"/>
        </w:rPr>
        <w:t xml:space="preserve"> to </w:t>
      </w:r>
      <w:r w:rsidR="00A72E3A">
        <w:rPr>
          <w:rFonts w:ascii="Verdana" w:hAnsi="Verdana" w:cs="Arial"/>
        </w:rPr>
        <w:t>monitoring of detainees</w:t>
      </w:r>
      <w:r w:rsidR="00383FE0">
        <w:rPr>
          <w:rFonts w:ascii="Verdana" w:hAnsi="Verdana" w:cs="Arial"/>
        </w:rPr>
        <w:t>.</w:t>
      </w:r>
    </w:p>
    <w:p w14:paraId="2EF30BCC" w14:textId="77777777" w:rsidR="00A72E3A" w:rsidRDefault="00A72E3A" w:rsidP="00E46473">
      <w:pPr>
        <w:rPr>
          <w:rFonts w:ascii="Verdana" w:hAnsi="Verdana" w:cs="Arial"/>
        </w:rPr>
      </w:pPr>
    </w:p>
    <w:p w14:paraId="2E782B05" w14:textId="1AF3816C" w:rsidR="00540623" w:rsidRPr="00540623" w:rsidRDefault="00540623" w:rsidP="00E46473">
      <w:pPr>
        <w:rPr>
          <w:rFonts w:ascii="Verdana" w:hAnsi="Verdana" w:cs="Arial"/>
          <w:b/>
          <w:bCs/>
          <w:color w:val="FF0000"/>
        </w:rPr>
      </w:pPr>
      <w:r w:rsidRPr="00540623">
        <w:rPr>
          <w:rFonts w:ascii="Verdana" w:hAnsi="Verdana" w:cs="Arial"/>
          <w:b/>
          <w:bCs/>
          <w:color w:val="FF0000"/>
        </w:rPr>
        <w:t>Action: OPCC to provide further information regarding</w:t>
      </w:r>
      <w:r w:rsidR="000C69F9">
        <w:rPr>
          <w:rFonts w:ascii="Verdana" w:hAnsi="Verdana" w:cs="Arial"/>
          <w:b/>
          <w:bCs/>
          <w:color w:val="FF0000"/>
        </w:rPr>
        <w:t xml:space="preserve"> issues </w:t>
      </w:r>
      <w:r w:rsidR="008A5FD5">
        <w:rPr>
          <w:rFonts w:ascii="Verdana" w:hAnsi="Verdana" w:cs="Arial"/>
          <w:b/>
          <w:bCs/>
          <w:color w:val="FF0000"/>
        </w:rPr>
        <w:t xml:space="preserve">raised by </w:t>
      </w:r>
      <w:r w:rsidRPr="00540623">
        <w:rPr>
          <w:rFonts w:ascii="Verdana" w:hAnsi="Verdana" w:cs="Arial"/>
          <w:b/>
          <w:bCs/>
          <w:color w:val="FF0000"/>
        </w:rPr>
        <w:t xml:space="preserve">Independent Custody Visitors. </w:t>
      </w:r>
    </w:p>
    <w:p w14:paraId="3A55F431" w14:textId="77777777" w:rsidR="00540623" w:rsidRDefault="00540623" w:rsidP="00E46473">
      <w:pPr>
        <w:rPr>
          <w:rFonts w:ascii="Verdana" w:hAnsi="Verdana" w:cs="Arial"/>
        </w:rPr>
      </w:pPr>
    </w:p>
    <w:p w14:paraId="3191146B" w14:textId="3699C33F" w:rsidR="003E4482" w:rsidRDefault="0B33EBCB" w:rsidP="00E46473">
      <w:pPr>
        <w:rPr>
          <w:rFonts w:ascii="Verdana" w:hAnsi="Verdana" w:cs="Arial"/>
        </w:rPr>
      </w:pPr>
      <w:r w:rsidRPr="21EC180F">
        <w:rPr>
          <w:rFonts w:ascii="Verdana" w:hAnsi="Verdana" w:cs="Arial"/>
        </w:rPr>
        <w:t xml:space="preserve">The PCC and </w:t>
      </w:r>
      <w:proofErr w:type="spellStart"/>
      <w:r w:rsidRPr="21EC180F">
        <w:rPr>
          <w:rFonts w:ascii="Verdana" w:hAnsi="Verdana" w:cs="Arial"/>
        </w:rPr>
        <w:t>CEx</w:t>
      </w:r>
      <w:proofErr w:type="spellEnd"/>
      <w:r w:rsidR="55AA845C" w:rsidRPr="21EC180F">
        <w:rPr>
          <w:rFonts w:ascii="Verdana" w:hAnsi="Verdana" w:cs="Arial"/>
        </w:rPr>
        <w:t xml:space="preserve"> also</w:t>
      </w:r>
      <w:r w:rsidRPr="21EC180F">
        <w:rPr>
          <w:rFonts w:ascii="Verdana" w:hAnsi="Verdana" w:cs="Arial"/>
        </w:rPr>
        <w:t xml:space="preserve"> raised </w:t>
      </w:r>
      <w:r w:rsidR="26CF6FCD" w:rsidRPr="21EC180F">
        <w:rPr>
          <w:rFonts w:ascii="Verdana" w:hAnsi="Verdana" w:cs="Arial"/>
        </w:rPr>
        <w:t xml:space="preserve">that they had been informed in relation to the animal welfare scheme that the </w:t>
      </w:r>
      <w:r w:rsidR="5A883411" w:rsidRPr="21EC180F">
        <w:rPr>
          <w:rFonts w:ascii="Verdana" w:hAnsi="Verdana" w:cs="Arial"/>
        </w:rPr>
        <w:t xml:space="preserve">kennels in </w:t>
      </w:r>
      <w:proofErr w:type="spellStart"/>
      <w:r w:rsidR="5A883411" w:rsidRPr="21EC180F">
        <w:rPr>
          <w:rFonts w:ascii="Verdana" w:hAnsi="Verdana" w:cs="Arial"/>
        </w:rPr>
        <w:t>Pembrey</w:t>
      </w:r>
      <w:proofErr w:type="spellEnd"/>
      <w:r w:rsidR="5A883411" w:rsidRPr="21EC180F">
        <w:rPr>
          <w:rFonts w:ascii="Verdana" w:hAnsi="Verdana" w:cs="Arial"/>
        </w:rPr>
        <w:t xml:space="preserve"> should have a </w:t>
      </w:r>
      <w:r w:rsidR="5D6B0BEA" w:rsidRPr="21EC180F">
        <w:rPr>
          <w:rFonts w:ascii="Verdana" w:hAnsi="Verdana" w:cs="Arial"/>
        </w:rPr>
        <w:t>kennel manager</w:t>
      </w:r>
      <w:r w:rsidR="75B1C56C" w:rsidRPr="21EC180F">
        <w:rPr>
          <w:rFonts w:ascii="Verdana" w:hAnsi="Verdana" w:cs="Arial"/>
        </w:rPr>
        <w:t>.</w:t>
      </w:r>
      <w:r w:rsidR="5D6B0BEA" w:rsidRPr="21EC180F">
        <w:rPr>
          <w:rFonts w:ascii="Verdana" w:hAnsi="Verdana" w:cs="Arial"/>
        </w:rPr>
        <w:t xml:space="preserve"> </w:t>
      </w:r>
      <w:r w:rsidR="75B1C56C" w:rsidRPr="21EC180F">
        <w:rPr>
          <w:rFonts w:ascii="Verdana" w:hAnsi="Verdana" w:cs="Arial"/>
        </w:rPr>
        <w:t>C</w:t>
      </w:r>
      <w:r w:rsidR="5D6B0BEA" w:rsidRPr="21EC180F">
        <w:rPr>
          <w:rFonts w:ascii="Verdana" w:hAnsi="Verdana" w:cs="Arial"/>
        </w:rPr>
        <w:t xml:space="preserve">urrently there is an assistant who works Monday-Friday 9am-5pm and on the </w:t>
      </w:r>
      <w:r w:rsidR="0E1B2322" w:rsidRPr="21EC180F">
        <w:rPr>
          <w:rFonts w:ascii="Verdana" w:hAnsi="Verdana" w:cs="Arial"/>
        </w:rPr>
        <w:t>weekend’s</w:t>
      </w:r>
      <w:r w:rsidR="5D6B0BEA" w:rsidRPr="21EC180F">
        <w:rPr>
          <w:rFonts w:ascii="Verdana" w:hAnsi="Verdana" w:cs="Arial"/>
        </w:rPr>
        <w:t xml:space="preserve"> officers </w:t>
      </w:r>
      <w:r w:rsidR="43893CF1" w:rsidRPr="21EC180F">
        <w:rPr>
          <w:rFonts w:ascii="Verdana" w:hAnsi="Verdana" w:cs="Arial"/>
        </w:rPr>
        <w:t>travel to the kennels to check on the dogs</w:t>
      </w:r>
      <w:r w:rsidR="0E1B2322" w:rsidRPr="21EC180F">
        <w:rPr>
          <w:rFonts w:ascii="Verdana" w:hAnsi="Verdana" w:cs="Arial"/>
        </w:rPr>
        <w:t xml:space="preserve"> and that is an incurring </w:t>
      </w:r>
      <w:r w:rsidR="7C78837B" w:rsidRPr="21EC180F">
        <w:rPr>
          <w:rFonts w:ascii="Verdana" w:hAnsi="Verdana" w:cs="Arial"/>
        </w:rPr>
        <w:t>c</w:t>
      </w:r>
      <w:r w:rsidR="0E1B2322" w:rsidRPr="21EC180F">
        <w:rPr>
          <w:rFonts w:ascii="Verdana" w:hAnsi="Verdana" w:cs="Arial"/>
        </w:rPr>
        <w:t>ost from an overtime</w:t>
      </w:r>
      <w:r w:rsidR="7C78837B" w:rsidRPr="21EC180F">
        <w:rPr>
          <w:rFonts w:ascii="Verdana" w:hAnsi="Verdana" w:cs="Arial"/>
        </w:rPr>
        <w:t xml:space="preserve"> perspective</w:t>
      </w:r>
      <w:r w:rsidR="5DD3E96C" w:rsidRPr="21EC180F">
        <w:rPr>
          <w:rFonts w:ascii="Verdana" w:hAnsi="Verdana" w:cs="Arial"/>
        </w:rPr>
        <w:t xml:space="preserve">. </w:t>
      </w:r>
      <w:r w:rsidR="0E1B2322" w:rsidRPr="21EC180F">
        <w:rPr>
          <w:rFonts w:ascii="Verdana" w:hAnsi="Verdana" w:cs="Arial"/>
        </w:rPr>
        <w:t xml:space="preserve"> </w:t>
      </w:r>
    </w:p>
    <w:p w14:paraId="4E4FE683" w14:textId="0E85C1B6" w:rsidR="00B90DDF" w:rsidRDefault="00B90DDF" w:rsidP="00E46473">
      <w:pPr>
        <w:rPr>
          <w:rFonts w:ascii="Verdana" w:hAnsi="Verdana" w:cs="Arial"/>
        </w:rPr>
      </w:pPr>
    </w:p>
    <w:p w14:paraId="7F4C21AD" w14:textId="653EF108" w:rsidR="00814F68" w:rsidRPr="00540623" w:rsidRDefault="00814F68" w:rsidP="00814F68">
      <w:pPr>
        <w:rPr>
          <w:rFonts w:ascii="Verdana" w:hAnsi="Verdana" w:cs="Arial"/>
          <w:b/>
          <w:bCs/>
          <w:color w:val="FF0000"/>
        </w:rPr>
      </w:pPr>
      <w:r w:rsidRPr="00540623">
        <w:rPr>
          <w:rFonts w:ascii="Verdana" w:hAnsi="Verdana" w:cs="Arial"/>
          <w:b/>
          <w:bCs/>
          <w:color w:val="FF0000"/>
        </w:rPr>
        <w:t>Action: OPCC to provide furth</w:t>
      </w:r>
      <w:r w:rsidR="00731DBF">
        <w:rPr>
          <w:rFonts w:ascii="Verdana" w:hAnsi="Verdana" w:cs="Arial"/>
          <w:b/>
          <w:bCs/>
          <w:color w:val="FF0000"/>
        </w:rPr>
        <w:t xml:space="preserve">er information regarding the queries raised in relation to </w:t>
      </w:r>
      <w:r w:rsidR="00361803">
        <w:rPr>
          <w:rFonts w:ascii="Verdana" w:hAnsi="Verdana" w:cs="Arial"/>
          <w:b/>
          <w:bCs/>
          <w:color w:val="FF0000"/>
        </w:rPr>
        <w:t xml:space="preserve">the staffing of the dog kennels in </w:t>
      </w:r>
      <w:proofErr w:type="spellStart"/>
      <w:r w:rsidR="00361803">
        <w:rPr>
          <w:rFonts w:ascii="Verdana" w:hAnsi="Verdana" w:cs="Arial"/>
          <w:b/>
          <w:bCs/>
          <w:color w:val="FF0000"/>
        </w:rPr>
        <w:t>Pembrey</w:t>
      </w:r>
      <w:proofErr w:type="spellEnd"/>
      <w:r w:rsidR="00361803">
        <w:rPr>
          <w:rFonts w:ascii="Verdana" w:hAnsi="Verdana" w:cs="Arial"/>
          <w:b/>
          <w:bCs/>
          <w:color w:val="FF0000"/>
        </w:rPr>
        <w:t xml:space="preserve">. </w:t>
      </w:r>
    </w:p>
    <w:p w14:paraId="3B92E3F9" w14:textId="77777777" w:rsidR="00814F68" w:rsidRDefault="00814F68" w:rsidP="00E46473">
      <w:pPr>
        <w:rPr>
          <w:rFonts w:ascii="Verdana" w:hAnsi="Verdana" w:cs="Arial"/>
        </w:rPr>
      </w:pPr>
    </w:p>
    <w:p w14:paraId="674849BC" w14:textId="3C65C749" w:rsidR="00B82E3B" w:rsidRPr="007829EA" w:rsidRDefault="00B82E3B" w:rsidP="21EC180F">
      <w:pPr>
        <w:rPr>
          <w:rFonts w:ascii="Verdana" w:hAnsi="Verdana" w:cs="Arial"/>
        </w:rPr>
      </w:pPr>
    </w:p>
    <w:p w14:paraId="1D3C2891" w14:textId="47C01CF3" w:rsidR="00BC0A91" w:rsidRDefault="00BC0A91" w:rsidP="002A2316">
      <w:pPr>
        <w:pStyle w:val="Heading2"/>
        <w:numPr>
          <w:ilvl w:val="0"/>
          <w:numId w:val="4"/>
        </w:numPr>
      </w:pPr>
      <w:r>
        <w:t xml:space="preserve">Review of HMICFRS Homicide Prevention recommendations  </w:t>
      </w:r>
    </w:p>
    <w:p w14:paraId="5A6E71DC" w14:textId="309DFC22" w:rsidR="00460F4C" w:rsidRPr="00460F4C" w:rsidRDefault="00870A18" w:rsidP="00253DC5">
      <w:pPr>
        <w:rPr>
          <w:rFonts w:ascii="Verdana" w:hAnsi="Verdana" w:cs="Arial"/>
        </w:rPr>
      </w:pPr>
      <w:r w:rsidRPr="00870A18">
        <w:rPr>
          <w:rFonts w:ascii="Verdana" w:hAnsi="Verdana" w:cs="Arial"/>
        </w:rPr>
        <w:t>T</w:t>
      </w:r>
      <w:r w:rsidRPr="00700F2E">
        <w:rPr>
          <w:rFonts w:ascii="Verdana" w:hAnsi="Verdana" w:cs="Arial"/>
        </w:rPr>
        <w:t>he</w:t>
      </w:r>
      <w:r w:rsidR="00A40B42" w:rsidRPr="00700F2E">
        <w:rPr>
          <w:rFonts w:ascii="Verdana" w:hAnsi="Verdana" w:cs="Arial"/>
        </w:rPr>
        <w:t xml:space="preserve"> Board </w:t>
      </w:r>
      <w:r w:rsidR="00CE6354" w:rsidRPr="00700F2E">
        <w:rPr>
          <w:rFonts w:ascii="Verdana" w:hAnsi="Verdana" w:cs="Arial"/>
        </w:rPr>
        <w:t>considered the</w:t>
      </w:r>
      <w:r w:rsidR="00DE6247" w:rsidRPr="00700F2E">
        <w:rPr>
          <w:rFonts w:ascii="Verdana" w:hAnsi="Verdana" w:cs="Arial"/>
        </w:rPr>
        <w:t xml:space="preserve"> Force memo provided in respect of prevention of homicide </w:t>
      </w:r>
      <w:r w:rsidR="00232B67">
        <w:rPr>
          <w:rFonts w:ascii="Verdana" w:hAnsi="Verdana" w:cs="Arial"/>
        </w:rPr>
        <w:t>areas of improvement (</w:t>
      </w:r>
      <w:r w:rsidR="00DE6247" w:rsidRPr="00700F2E">
        <w:rPr>
          <w:rFonts w:ascii="Verdana" w:hAnsi="Verdana" w:cs="Arial"/>
        </w:rPr>
        <w:t>AFI</w:t>
      </w:r>
      <w:r w:rsidR="00232B67">
        <w:rPr>
          <w:rFonts w:ascii="Verdana" w:hAnsi="Verdana" w:cs="Arial"/>
        </w:rPr>
        <w:t>)</w:t>
      </w:r>
      <w:r w:rsidR="00DE6247" w:rsidRPr="00700F2E">
        <w:rPr>
          <w:rFonts w:ascii="Verdana" w:hAnsi="Verdana" w:cs="Arial"/>
        </w:rPr>
        <w:t xml:space="preserve">. </w:t>
      </w:r>
      <w:r w:rsidR="00460F4C" w:rsidRPr="00460F4C">
        <w:rPr>
          <w:rFonts w:ascii="Verdana" w:hAnsi="Verdana" w:cs="Arial"/>
        </w:rPr>
        <w:t>There were 2 HMIC AFI’s re: Homicide prevention.</w:t>
      </w:r>
    </w:p>
    <w:p w14:paraId="5A12E8E0" w14:textId="3DC9C801" w:rsidR="00460F4C" w:rsidRPr="00460F4C" w:rsidRDefault="00460F4C" w:rsidP="00460F4C">
      <w:pPr>
        <w:spacing w:before="100" w:beforeAutospacing="1" w:after="100" w:afterAutospacing="1"/>
        <w:rPr>
          <w:rFonts w:ascii="Verdana" w:hAnsi="Verdana" w:cs="Arial"/>
        </w:rPr>
      </w:pPr>
      <w:r w:rsidRPr="00460F4C">
        <w:rPr>
          <w:rFonts w:ascii="Verdana" w:hAnsi="Verdana" w:cs="Arial"/>
        </w:rPr>
        <w:t xml:space="preserve">Recommendation #28883 - By 1 December 2023, </w:t>
      </w:r>
      <w:r w:rsidR="00A10250">
        <w:rPr>
          <w:rFonts w:ascii="Verdana" w:hAnsi="Verdana" w:cs="Arial"/>
        </w:rPr>
        <w:t>C</w:t>
      </w:r>
      <w:r w:rsidRPr="00460F4C">
        <w:rPr>
          <w:rFonts w:ascii="Verdana" w:hAnsi="Verdana" w:cs="Arial"/>
        </w:rPr>
        <w:t xml:space="preserve">hief </w:t>
      </w:r>
      <w:r w:rsidR="00A10250">
        <w:rPr>
          <w:rFonts w:ascii="Verdana" w:hAnsi="Verdana" w:cs="Arial"/>
        </w:rPr>
        <w:t>C</w:t>
      </w:r>
      <w:r w:rsidRPr="00460F4C">
        <w:rPr>
          <w:rFonts w:ascii="Verdana" w:hAnsi="Verdana" w:cs="Arial"/>
        </w:rPr>
        <w:t>onstables should make sure their force can quickly identify lessons from homicides and serious violence incidents. The process should be capable of involving partner organisations when appropriate, so that lessons can be learned more widely.</w:t>
      </w:r>
    </w:p>
    <w:p w14:paraId="227CBF0E" w14:textId="77777777" w:rsidR="00460F4C" w:rsidRPr="00460F4C" w:rsidRDefault="00460F4C" w:rsidP="00460F4C">
      <w:pPr>
        <w:spacing w:before="100" w:beforeAutospacing="1" w:after="100" w:afterAutospacing="1"/>
        <w:rPr>
          <w:rFonts w:ascii="Verdana" w:hAnsi="Verdana" w:cs="Arial"/>
        </w:rPr>
      </w:pPr>
      <w:r w:rsidRPr="00460F4C">
        <w:rPr>
          <w:rFonts w:ascii="Verdana" w:hAnsi="Verdana" w:cs="Arial"/>
        </w:rPr>
        <w:t xml:space="preserve">This action was signed off by then DCC </w:t>
      </w:r>
      <w:proofErr w:type="spellStart"/>
      <w:r w:rsidRPr="00460F4C">
        <w:rPr>
          <w:rFonts w:ascii="Verdana" w:hAnsi="Verdana" w:cs="Arial"/>
        </w:rPr>
        <w:t>Cockwell</w:t>
      </w:r>
      <w:proofErr w:type="spellEnd"/>
      <w:r w:rsidRPr="00460F4C">
        <w:rPr>
          <w:rFonts w:ascii="Verdana" w:hAnsi="Verdana" w:cs="Arial"/>
        </w:rPr>
        <w:t xml:space="preserve"> in March 2024.</w:t>
      </w:r>
    </w:p>
    <w:p w14:paraId="26BA4238" w14:textId="76775554" w:rsidR="00460F4C" w:rsidRPr="00460F4C" w:rsidRDefault="00460F4C" w:rsidP="21EC180F">
      <w:pPr>
        <w:spacing w:before="100" w:beforeAutospacing="1" w:after="100" w:afterAutospacing="1"/>
        <w:rPr>
          <w:rFonts w:ascii="Verdana" w:hAnsi="Verdana" w:cs="Arial"/>
        </w:rPr>
      </w:pPr>
      <w:r w:rsidRPr="21EC180F">
        <w:rPr>
          <w:rFonts w:ascii="Verdana" w:hAnsi="Verdana" w:cs="Arial"/>
        </w:rPr>
        <w:lastRenderedPageBreak/>
        <w:t xml:space="preserve">Recommendation #28840 –By 31 August 2024, </w:t>
      </w:r>
      <w:r w:rsidR="0833AB50" w:rsidRPr="21EC180F">
        <w:rPr>
          <w:rFonts w:ascii="Verdana" w:hAnsi="Verdana" w:cs="Arial"/>
        </w:rPr>
        <w:t>C</w:t>
      </w:r>
      <w:r w:rsidRPr="21EC180F">
        <w:rPr>
          <w:rFonts w:ascii="Verdana" w:hAnsi="Verdana" w:cs="Arial"/>
        </w:rPr>
        <w:t xml:space="preserve">hief </w:t>
      </w:r>
      <w:r w:rsidR="0833AB50" w:rsidRPr="21EC180F">
        <w:rPr>
          <w:rFonts w:ascii="Verdana" w:hAnsi="Verdana" w:cs="Arial"/>
        </w:rPr>
        <w:t>C</w:t>
      </w:r>
      <w:r w:rsidRPr="21EC180F">
        <w:rPr>
          <w:rFonts w:ascii="Verdana" w:hAnsi="Verdana" w:cs="Arial"/>
        </w:rPr>
        <w:t>onstables in England and Wales should devise an approach to make sure their force can, on a sufficiently frequent basis, produce an analytical report concerning its death investigations. This will help the force to:</w:t>
      </w:r>
    </w:p>
    <w:p w14:paraId="528B38C8" w14:textId="77777777" w:rsidR="00460F4C" w:rsidRPr="00460F4C" w:rsidRDefault="00460F4C" w:rsidP="00460F4C">
      <w:pPr>
        <w:spacing w:before="100" w:beforeAutospacing="1" w:after="100" w:afterAutospacing="1"/>
        <w:rPr>
          <w:rFonts w:ascii="Verdana" w:hAnsi="Verdana" w:cs="Arial"/>
        </w:rPr>
      </w:pPr>
      <w:r w:rsidRPr="00460F4C">
        <w:rPr>
          <w:rFonts w:ascii="Verdana" w:hAnsi="Verdana" w:cs="Arial"/>
        </w:rPr>
        <w:t>• better understand the pattern of death reports across the force area, drawing on force data and information gathered by other organisations, including the NHS and local authorities; and</w:t>
      </w:r>
    </w:p>
    <w:p w14:paraId="420E33B6" w14:textId="77777777" w:rsidR="00460F4C" w:rsidRPr="00460F4C" w:rsidRDefault="00460F4C" w:rsidP="00460F4C">
      <w:pPr>
        <w:spacing w:before="100" w:beforeAutospacing="1" w:after="100" w:afterAutospacing="1"/>
        <w:rPr>
          <w:rFonts w:ascii="Verdana" w:hAnsi="Verdana" w:cs="Arial"/>
        </w:rPr>
      </w:pPr>
      <w:r w:rsidRPr="00460F4C">
        <w:rPr>
          <w:rFonts w:ascii="Verdana" w:hAnsi="Verdana" w:cs="Arial"/>
        </w:rPr>
        <w:t>• identify any linked series of death reports</w:t>
      </w:r>
    </w:p>
    <w:p w14:paraId="35E2ABE7" w14:textId="54D17E37" w:rsidR="00460F4C" w:rsidRPr="00460F4C" w:rsidRDefault="160FC514" w:rsidP="21EC180F">
      <w:pPr>
        <w:spacing w:before="100" w:beforeAutospacing="1" w:after="100" w:afterAutospacing="1"/>
        <w:rPr>
          <w:rFonts w:ascii="Verdana" w:hAnsi="Verdana" w:cs="Arial"/>
        </w:rPr>
      </w:pPr>
      <w:r w:rsidRPr="21EC180F">
        <w:rPr>
          <w:rFonts w:ascii="Verdana" w:hAnsi="Verdana" w:cs="Arial"/>
        </w:rPr>
        <w:t>Re</w:t>
      </w:r>
      <w:r w:rsidR="2B7D15F9" w:rsidRPr="21EC180F">
        <w:rPr>
          <w:rFonts w:ascii="Verdana" w:hAnsi="Verdana" w:cs="Arial"/>
        </w:rPr>
        <w:t>commendation</w:t>
      </w:r>
      <w:r w:rsidR="11A76BB8" w:rsidRPr="21EC180F">
        <w:rPr>
          <w:rFonts w:ascii="Verdana" w:hAnsi="Verdana" w:cs="Arial"/>
        </w:rPr>
        <w:t xml:space="preserve"> #28840</w:t>
      </w:r>
      <w:r w:rsidR="06A9B407" w:rsidRPr="21EC180F">
        <w:rPr>
          <w:rFonts w:ascii="Verdana" w:hAnsi="Verdana" w:cs="Arial"/>
        </w:rPr>
        <w:t xml:space="preserve"> is not currently in place</w:t>
      </w:r>
      <w:r w:rsidR="11A76BB8" w:rsidRPr="21EC180F">
        <w:rPr>
          <w:rFonts w:ascii="Verdana" w:hAnsi="Verdana" w:cs="Arial"/>
        </w:rPr>
        <w:t xml:space="preserve"> however</w:t>
      </w:r>
      <w:r w:rsidR="00460F4C" w:rsidRPr="21EC180F">
        <w:rPr>
          <w:rFonts w:ascii="Verdana" w:hAnsi="Verdana" w:cs="Arial"/>
        </w:rPr>
        <w:t xml:space="preserve"> S</w:t>
      </w:r>
      <w:r w:rsidR="1FDF6934" w:rsidRPr="21EC180F">
        <w:rPr>
          <w:rFonts w:ascii="Verdana" w:hAnsi="Verdana" w:cs="Arial"/>
        </w:rPr>
        <w:t xml:space="preserve">ervice Improvement </w:t>
      </w:r>
      <w:r w:rsidR="00460F4C" w:rsidRPr="21EC180F">
        <w:rPr>
          <w:rFonts w:ascii="Verdana" w:hAnsi="Verdana" w:cs="Arial"/>
        </w:rPr>
        <w:t>U</w:t>
      </w:r>
      <w:r w:rsidR="1FDF6934" w:rsidRPr="21EC180F">
        <w:rPr>
          <w:rFonts w:ascii="Verdana" w:hAnsi="Verdana" w:cs="Arial"/>
        </w:rPr>
        <w:t>nit</w:t>
      </w:r>
      <w:r w:rsidR="00460F4C" w:rsidRPr="21EC180F">
        <w:rPr>
          <w:rFonts w:ascii="Verdana" w:hAnsi="Verdana" w:cs="Arial"/>
        </w:rPr>
        <w:t xml:space="preserve"> have confirmed they have the ability and technology to pull Niche and Coroner held data into </w:t>
      </w:r>
      <w:proofErr w:type="spellStart"/>
      <w:r w:rsidR="00460F4C" w:rsidRPr="21EC180F">
        <w:rPr>
          <w:rFonts w:ascii="Verdana" w:hAnsi="Verdana" w:cs="Arial"/>
        </w:rPr>
        <w:t>Power</w:t>
      </w:r>
      <w:r w:rsidR="1FDF6934" w:rsidRPr="21EC180F">
        <w:rPr>
          <w:rFonts w:ascii="Verdana" w:hAnsi="Verdana" w:cs="Arial"/>
        </w:rPr>
        <w:t>BI</w:t>
      </w:r>
      <w:proofErr w:type="spellEnd"/>
      <w:r w:rsidR="00460F4C" w:rsidRPr="21EC180F">
        <w:rPr>
          <w:rFonts w:ascii="Verdana" w:hAnsi="Verdana" w:cs="Arial"/>
        </w:rPr>
        <w:t xml:space="preserve"> which will support </w:t>
      </w:r>
      <w:r w:rsidR="1FD09723" w:rsidRPr="21EC180F">
        <w:rPr>
          <w:rFonts w:ascii="Verdana" w:hAnsi="Verdana" w:cs="Arial"/>
        </w:rPr>
        <w:t>analytical reporting concerning death investigations.</w:t>
      </w:r>
    </w:p>
    <w:p w14:paraId="41FED105" w14:textId="090424CC" w:rsidR="00460F4C" w:rsidRPr="00E23160" w:rsidRDefault="00B0185F" w:rsidP="21EC180F">
      <w:pPr>
        <w:spacing w:before="100" w:beforeAutospacing="1" w:after="100" w:afterAutospacing="1"/>
        <w:rPr>
          <w:rFonts w:ascii="Verdana" w:hAnsi="Verdana" w:cs="Arial"/>
        </w:rPr>
      </w:pPr>
      <w:r w:rsidRPr="21EC180F">
        <w:rPr>
          <w:rFonts w:ascii="Verdana" w:hAnsi="Verdana" w:cs="Arial"/>
        </w:rPr>
        <w:t xml:space="preserve">A data protection impact assessment has been completed by the relevant </w:t>
      </w:r>
      <w:r w:rsidR="00EA6917" w:rsidRPr="21EC180F">
        <w:rPr>
          <w:rFonts w:ascii="Verdana" w:hAnsi="Verdana" w:cs="Arial"/>
        </w:rPr>
        <w:t xml:space="preserve">organisations and is awaiting sign </w:t>
      </w:r>
      <w:r w:rsidR="00270D83" w:rsidRPr="21EC180F">
        <w:rPr>
          <w:rFonts w:ascii="Verdana" w:hAnsi="Verdana" w:cs="Arial"/>
        </w:rPr>
        <w:t xml:space="preserve">off </w:t>
      </w:r>
      <w:r w:rsidR="00DB6CFA" w:rsidRPr="21EC180F">
        <w:rPr>
          <w:rFonts w:ascii="Verdana" w:hAnsi="Verdana" w:cs="Arial"/>
        </w:rPr>
        <w:t xml:space="preserve">prior to </w:t>
      </w:r>
      <w:r w:rsidR="767F80ED" w:rsidRPr="21EC180F">
        <w:rPr>
          <w:rFonts w:ascii="Verdana" w:hAnsi="Verdana" w:cs="Arial"/>
        </w:rPr>
        <w:t>implementation</w:t>
      </w:r>
      <w:r w:rsidR="00460F4C" w:rsidRPr="21EC180F">
        <w:rPr>
          <w:rFonts w:ascii="Verdana" w:hAnsi="Verdana" w:cs="Arial"/>
        </w:rPr>
        <w:t xml:space="preserve">. </w:t>
      </w:r>
      <w:r w:rsidR="00BE6972" w:rsidRPr="21EC180F">
        <w:rPr>
          <w:rFonts w:ascii="Verdana" w:hAnsi="Verdana" w:cs="Arial"/>
        </w:rPr>
        <w:t>G</w:t>
      </w:r>
      <w:r w:rsidR="00460F4C" w:rsidRPr="21EC180F">
        <w:rPr>
          <w:rFonts w:ascii="Verdana" w:hAnsi="Verdana" w:cs="Arial"/>
        </w:rPr>
        <w:t>overnance</w:t>
      </w:r>
      <w:r w:rsidR="00BE6972" w:rsidRPr="21EC180F">
        <w:rPr>
          <w:rFonts w:ascii="Verdana" w:hAnsi="Verdana" w:cs="Arial"/>
        </w:rPr>
        <w:t xml:space="preserve"> arrangements</w:t>
      </w:r>
      <w:r w:rsidR="00460F4C" w:rsidRPr="21EC180F">
        <w:rPr>
          <w:rFonts w:ascii="Verdana" w:hAnsi="Verdana" w:cs="Arial"/>
        </w:rPr>
        <w:t xml:space="preserve"> will be put in place to regularly review the dashboards and then </w:t>
      </w:r>
      <w:r w:rsidR="00B12035" w:rsidRPr="21EC180F">
        <w:rPr>
          <w:rFonts w:ascii="Verdana" w:hAnsi="Verdana" w:cs="Arial"/>
        </w:rPr>
        <w:t xml:space="preserve">the </w:t>
      </w:r>
      <w:r w:rsidR="00460F4C" w:rsidRPr="21EC180F">
        <w:rPr>
          <w:rFonts w:ascii="Verdana" w:hAnsi="Verdana" w:cs="Arial"/>
        </w:rPr>
        <w:t xml:space="preserve">AFI </w:t>
      </w:r>
      <w:r w:rsidR="00527E1F" w:rsidRPr="21EC180F">
        <w:rPr>
          <w:rFonts w:ascii="Verdana" w:hAnsi="Verdana" w:cs="Arial"/>
        </w:rPr>
        <w:t>will be completed</w:t>
      </w:r>
      <w:r w:rsidR="00460F4C" w:rsidRPr="21EC180F">
        <w:rPr>
          <w:rFonts w:ascii="Verdana" w:hAnsi="Verdana" w:cs="Arial"/>
        </w:rPr>
        <w:t>.</w:t>
      </w:r>
    </w:p>
    <w:p w14:paraId="272DA5EF" w14:textId="77777777" w:rsidR="008F6803" w:rsidRDefault="008F6803" w:rsidP="00B04515">
      <w:pPr>
        <w:rPr>
          <w:rFonts w:ascii="Verdana" w:hAnsi="Verdana" w:cs="Arial"/>
        </w:rPr>
      </w:pPr>
    </w:p>
    <w:p w14:paraId="42480201" w14:textId="4FC860F6" w:rsidR="008F6803" w:rsidRDefault="008F6803" w:rsidP="00B04515">
      <w:pPr>
        <w:rPr>
          <w:lang w:eastAsia="en-US"/>
        </w:rPr>
      </w:pPr>
      <w:r w:rsidRPr="21EC180F">
        <w:rPr>
          <w:rFonts w:ascii="Verdana" w:hAnsi="Verdana" w:cs="Arial"/>
        </w:rPr>
        <w:t>The DCC noted</w:t>
      </w:r>
      <w:r w:rsidR="001B4726" w:rsidRPr="21EC180F">
        <w:rPr>
          <w:rFonts w:ascii="Verdana" w:hAnsi="Verdana" w:cs="Arial"/>
        </w:rPr>
        <w:t xml:space="preserve"> the need for a delivery </w:t>
      </w:r>
      <w:r w:rsidR="00F36CC4" w:rsidRPr="21EC180F">
        <w:rPr>
          <w:rFonts w:ascii="Verdana" w:hAnsi="Verdana" w:cs="Arial"/>
        </w:rPr>
        <w:t xml:space="preserve">timeline on the data dashboard. There is currently </w:t>
      </w:r>
      <w:proofErr w:type="gramStart"/>
      <w:r w:rsidR="00F36CC4" w:rsidRPr="21EC180F">
        <w:rPr>
          <w:rFonts w:ascii="Verdana" w:hAnsi="Verdana" w:cs="Arial"/>
        </w:rPr>
        <w:t xml:space="preserve">a </w:t>
      </w:r>
      <w:r w:rsidR="00AF0630" w:rsidRPr="21EC180F">
        <w:rPr>
          <w:rFonts w:ascii="Verdana" w:hAnsi="Verdana" w:cs="Arial"/>
        </w:rPr>
        <w:t>large number of</w:t>
      </w:r>
      <w:proofErr w:type="gramEnd"/>
      <w:r w:rsidR="00AF0630" w:rsidRPr="21EC180F">
        <w:rPr>
          <w:rFonts w:ascii="Verdana" w:hAnsi="Verdana" w:cs="Arial"/>
        </w:rPr>
        <w:t xml:space="preserve"> requests for data dashboard</w:t>
      </w:r>
      <w:r w:rsidR="00313C83" w:rsidRPr="21EC180F">
        <w:rPr>
          <w:rFonts w:ascii="Verdana" w:hAnsi="Verdana" w:cs="Arial"/>
        </w:rPr>
        <w:t>s</w:t>
      </w:r>
      <w:r w:rsidR="00AF0630" w:rsidRPr="21EC180F">
        <w:rPr>
          <w:rFonts w:ascii="Verdana" w:hAnsi="Verdana" w:cs="Arial"/>
        </w:rPr>
        <w:t xml:space="preserve">. </w:t>
      </w:r>
      <w:r w:rsidR="00A94918" w:rsidRPr="21EC180F">
        <w:rPr>
          <w:rFonts w:ascii="Verdana" w:hAnsi="Verdana" w:cs="Arial"/>
        </w:rPr>
        <w:t>The DCC stated that th</w:t>
      </w:r>
      <w:r w:rsidR="007A3C43" w:rsidRPr="21EC180F">
        <w:rPr>
          <w:rFonts w:ascii="Verdana" w:hAnsi="Verdana" w:cs="Arial"/>
        </w:rPr>
        <w:t xml:space="preserve">e Force may </w:t>
      </w:r>
      <w:r w:rsidR="00313C83" w:rsidRPr="21EC180F">
        <w:rPr>
          <w:rFonts w:ascii="Verdana" w:hAnsi="Verdana" w:cs="Arial"/>
        </w:rPr>
        <w:t>need to explore other options</w:t>
      </w:r>
      <w:r w:rsidR="00FA2C10" w:rsidRPr="21EC180F">
        <w:rPr>
          <w:rFonts w:ascii="Verdana" w:hAnsi="Verdana" w:cs="Arial"/>
        </w:rPr>
        <w:t xml:space="preserve"> whilst they wait on the development of the dashboard. </w:t>
      </w:r>
    </w:p>
    <w:p w14:paraId="6BB9FE6D" w14:textId="77777777" w:rsidR="00870A18" w:rsidRDefault="00870A18" w:rsidP="00B04515">
      <w:pPr>
        <w:rPr>
          <w:lang w:eastAsia="en-US"/>
        </w:rPr>
      </w:pPr>
    </w:p>
    <w:p w14:paraId="3911E652" w14:textId="77777777" w:rsidR="00870A18" w:rsidRDefault="00870A18" w:rsidP="00B04515">
      <w:pPr>
        <w:rPr>
          <w:lang w:eastAsia="en-US"/>
        </w:rPr>
      </w:pPr>
    </w:p>
    <w:p w14:paraId="50873A91" w14:textId="7B47257A" w:rsidR="002D137D" w:rsidRDefault="002D137D" w:rsidP="00B04515">
      <w:pPr>
        <w:rPr>
          <w:rFonts w:ascii="Verdana" w:hAnsi="Verdana" w:cs="Arial"/>
          <w:b/>
          <w:bCs/>
          <w:color w:val="FF0000"/>
        </w:rPr>
      </w:pPr>
      <w:r w:rsidRPr="002D137D">
        <w:rPr>
          <w:rFonts w:ascii="Verdana" w:hAnsi="Verdana" w:cs="Arial"/>
          <w:b/>
          <w:bCs/>
          <w:color w:val="FF0000"/>
        </w:rPr>
        <w:t xml:space="preserve">Action: </w:t>
      </w:r>
      <w:r w:rsidR="001E71EE">
        <w:rPr>
          <w:rFonts w:ascii="Verdana" w:hAnsi="Verdana" w:cs="Arial"/>
          <w:b/>
          <w:bCs/>
          <w:color w:val="FF0000"/>
        </w:rPr>
        <w:t>In response to the</w:t>
      </w:r>
      <w:r w:rsidR="00803880" w:rsidRPr="00803880">
        <w:t xml:space="preserve"> </w:t>
      </w:r>
      <w:r w:rsidR="00803880" w:rsidRPr="00803880">
        <w:rPr>
          <w:rFonts w:ascii="Verdana" w:hAnsi="Verdana" w:cs="Arial"/>
          <w:b/>
          <w:bCs/>
          <w:color w:val="FF0000"/>
        </w:rPr>
        <w:t>HMICFRS Homicide Prevention recommendations</w:t>
      </w:r>
      <w:r w:rsidR="00803880">
        <w:rPr>
          <w:rFonts w:ascii="Verdana" w:hAnsi="Verdana" w:cs="Arial"/>
          <w:b/>
          <w:bCs/>
          <w:color w:val="FF0000"/>
        </w:rPr>
        <w:t xml:space="preserve">, </w:t>
      </w:r>
      <w:r w:rsidR="00D64984">
        <w:rPr>
          <w:rFonts w:ascii="Verdana" w:hAnsi="Verdana" w:cs="Arial"/>
          <w:b/>
          <w:bCs/>
          <w:color w:val="FF0000"/>
        </w:rPr>
        <w:t>DCC to confirm with Chief Superintendent Andrew Edwards the timeline for the data dashboard</w:t>
      </w:r>
      <w:r w:rsidR="00472676">
        <w:rPr>
          <w:rFonts w:ascii="Verdana" w:hAnsi="Verdana" w:cs="Arial"/>
          <w:b/>
          <w:bCs/>
          <w:color w:val="FF0000"/>
        </w:rPr>
        <w:t xml:space="preserve"> </w:t>
      </w:r>
      <w:r w:rsidR="00573FBD">
        <w:rPr>
          <w:rFonts w:ascii="Verdana" w:hAnsi="Verdana" w:cs="Arial"/>
          <w:b/>
          <w:bCs/>
          <w:color w:val="FF0000"/>
        </w:rPr>
        <w:t>to enable the analytical rep</w:t>
      </w:r>
      <w:r w:rsidR="001E71EE">
        <w:rPr>
          <w:rFonts w:ascii="Verdana" w:hAnsi="Verdana" w:cs="Arial"/>
          <w:b/>
          <w:bCs/>
          <w:color w:val="FF0000"/>
        </w:rPr>
        <w:t>orts concerning its death investigations</w:t>
      </w:r>
      <w:r w:rsidR="001E71EE">
        <w:rPr>
          <w:rFonts w:ascii="Verdana" w:hAnsi="Verdana" w:cs="Arial"/>
        </w:rPr>
        <w:t xml:space="preserve">. </w:t>
      </w:r>
      <w:r w:rsidR="00D64984">
        <w:rPr>
          <w:rFonts w:ascii="Verdana" w:hAnsi="Verdana" w:cs="Arial"/>
          <w:b/>
          <w:bCs/>
          <w:color w:val="FF0000"/>
        </w:rPr>
        <w:t xml:space="preserve"> </w:t>
      </w:r>
    </w:p>
    <w:p w14:paraId="4FD1199D" w14:textId="77777777" w:rsidR="00D64984" w:rsidRDefault="00D64984" w:rsidP="00B04515">
      <w:pPr>
        <w:rPr>
          <w:rFonts w:ascii="Verdana" w:hAnsi="Verdana" w:cs="Arial"/>
          <w:b/>
          <w:bCs/>
          <w:color w:val="FF0000"/>
        </w:rPr>
      </w:pPr>
    </w:p>
    <w:p w14:paraId="71D18327" w14:textId="77777777" w:rsidR="002D137D" w:rsidRPr="00B04515" w:rsidRDefault="002D137D" w:rsidP="00B04515">
      <w:pPr>
        <w:rPr>
          <w:lang w:eastAsia="en-US"/>
        </w:rPr>
      </w:pPr>
    </w:p>
    <w:p w14:paraId="285018E8" w14:textId="27ED1240" w:rsidR="008C0644" w:rsidRPr="00E563D8" w:rsidRDefault="00BC0A91" w:rsidP="002A2316">
      <w:pPr>
        <w:pStyle w:val="Heading2"/>
        <w:numPr>
          <w:ilvl w:val="0"/>
          <w:numId w:val="4"/>
        </w:numPr>
      </w:pPr>
      <w:bookmarkStart w:id="1" w:name="_Hlk178947892"/>
      <w:r w:rsidRPr="00E563D8">
        <w:t>Neighbourhood Policing Review – presentation</w:t>
      </w:r>
    </w:p>
    <w:p w14:paraId="31439618" w14:textId="2514E526" w:rsidR="00946E81" w:rsidRPr="00946E81" w:rsidRDefault="00946E81" w:rsidP="00946E81">
      <w:pPr>
        <w:rPr>
          <w:rFonts w:ascii="Verdana" w:hAnsi="Verdana" w:cs="Arial"/>
        </w:rPr>
      </w:pPr>
      <w:r w:rsidRPr="21EC180F">
        <w:rPr>
          <w:rFonts w:ascii="Verdana" w:hAnsi="Verdana" w:cs="Arial"/>
        </w:rPr>
        <w:t xml:space="preserve">The Board received a presentation from GS </w:t>
      </w:r>
      <w:r w:rsidR="003860C6" w:rsidRPr="21EC180F">
        <w:rPr>
          <w:rFonts w:ascii="Verdana" w:hAnsi="Verdana" w:cs="Arial"/>
        </w:rPr>
        <w:t>providing an update on</w:t>
      </w:r>
      <w:r w:rsidRPr="21EC180F">
        <w:rPr>
          <w:rFonts w:ascii="Verdana" w:hAnsi="Verdana" w:cs="Arial"/>
        </w:rPr>
        <w:t xml:space="preserve"> Force Review</w:t>
      </w:r>
      <w:r w:rsidR="006E13F7" w:rsidRPr="21EC180F">
        <w:rPr>
          <w:rFonts w:ascii="Verdana" w:hAnsi="Verdana" w:cs="Arial"/>
        </w:rPr>
        <w:t xml:space="preserve"> activity in relation to</w:t>
      </w:r>
      <w:r w:rsidRPr="21EC180F">
        <w:rPr>
          <w:rFonts w:ascii="Verdana" w:hAnsi="Verdana" w:cs="Arial"/>
        </w:rPr>
        <w:t xml:space="preserve"> Neighbourhood Policing. </w:t>
      </w:r>
    </w:p>
    <w:p w14:paraId="4AD77B4E" w14:textId="23B8754E" w:rsidR="00946E81" w:rsidRDefault="00022800" w:rsidP="00946E81">
      <w:pPr>
        <w:rPr>
          <w:lang w:eastAsia="en-US"/>
        </w:rPr>
      </w:pPr>
      <w:r>
        <w:rPr>
          <w:rFonts w:ascii="Verdana" w:hAnsi="Verdana" w:cs="Arial"/>
        </w:rPr>
        <w:t xml:space="preserve">The </w:t>
      </w:r>
      <w:r w:rsidRPr="00946E81">
        <w:rPr>
          <w:rFonts w:ascii="Verdana" w:hAnsi="Verdana" w:cs="Arial"/>
        </w:rPr>
        <w:t>neighbourhood policing operating model review looked at eight key points</w:t>
      </w:r>
      <w:r>
        <w:rPr>
          <w:rFonts w:ascii="Verdana" w:hAnsi="Verdana" w:cs="Arial"/>
        </w:rPr>
        <w:t>.</w:t>
      </w:r>
      <w:r w:rsidR="00262A1B">
        <w:rPr>
          <w:rFonts w:ascii="Verdana" w:hAnsi="Verdana" w:cs="Arial"/>
        </w:rPr>
        <w:t xml:space="preserve"> The eight key areas were Schools Police Service, </w:t>
      </w:r>
      <w:r w:rsidR="00794C9B">
        <w:rPr>
          <w:rFonts w:ascii="Verdana" w:hAnsi="Verdana" w:cs="Arial"/>
        </w:rPr>
        <w:t>Neighbourhood Policing, PSCSO Establishment, Resource Management</w:t>
      </w:r>
      <w:r w:rsidR="00EA55B1">
        <w:rPr>
          <w:rFonts w:ascii="Verdana" w:hAnsi="Verdana" w:cs="Arial"/>
        </w:rPr>
        <w:t>, Optimising the functions of C</w:t>
      </w:r>
      <w:r w:rsidR="00365095">
        <w:rPr>
          <w:rFonts w:ascii="Verdana" w:hAnsi="Verdana" w:cs="Arial"/>
        </w:rPr>
        <w:t xml:space="preserve">entral </w:t>
      </w:r>
      <w:r w:rsidR="00EA55B1">
        <w:rPr>
          <w:rFonts w:ascii="Verdana" w:hAnsi="Verdana" w:cs="Arial"/>
        </w:rPr>
        <w:t>P</w:t>
      </w:r>
      <w:r w:rsidR="00365095">
        <w:rPr>
          <w:rFonts w:ascii="Verdana" w:hAnsi="Verdana" w:cs="Arial"/>
        </w:rPr>
        <w:t xml:space="preserve">revention </w:t>
      </w:r>
      <w:r w:rsidR="00EA55B1">
        <w:rPr>
          <w:rFonts w:ascii="Verdana" w:hAnsi="Verdana" w:cs="Arial"/>
        </w:rPr>
        <w:t>H</w:t>
      </w:r>
      <w:r w:rsidR="00365095">
        <w:rPr>
          <w:rFonts w:ascii="Verdana" w:hAnsi="Verdana" w:cs="Arial"/>
        </w:rPr>
        <w:t>ub</w:t>
      </w:r>
      <w:r w:rsidR="00C80F7B">
        <w:rPr>
          <w:rFonts w:ascii="Verdana" w:hAnsi="Verdana" w:cs="Arial"/>
        </w:rPr>
        <w:t xml:space="preserve"> (CPH) </w:t>
      </w:r>
      <w:r w:rsidR="00EA55B1">
        <w:rPr>
          <w:rFonts w:ascii="Verdana" w:hAnsi="Verdana" w:cs="Arial"/>
        </w:rPr>
        <w:t>and L</w:t>
      </w:r>
      <w:r w:rsidR="00365095">
        <w:rPr>
          <w:rFonts w:ascii="Verdana" w:hAnsi="Verdana" w:cs="Arial"/>
        </w:rPr>
        <w:t xml:space="preserve">ocal </w:t>
      </w:r>
      <w:r w:rsidR="00EA55B1">
        <w:rPr>
          <w:rFonts w:ascii="Verdana" w:hAnsi="Verdana" w:cs="Arial"/>
        </w:rPr>
        <w:t>P</w:t>
      </w:r>
      <w:r w:rsidR="00365095">
        <w:rPr>
          <w:rFonts w:ascii="Verdana" w:hAnsi="Verdana" w:cs="Arial"/>
        </w:rPr>
        <w:t xml:space="preserve">revention </w:t>
      </w:r>
      <w:r w:rsidR="00EA55B1">
        <w:rPr>
          <w:rFonts w:ascii="Verdana" w:hAnsi="Verdana" w:cs="Arial"/>
        </w:rPr>
        <w:t>H</w:t>
      </w:r>
      <w:r w:rsidR="00365095">
        <w:rPr>
          <w:rFonts w:ascii="Verdana" w:hAnsi="Verdana" w:cs="Arial"/>
        </w:rPr>
        <w:t>ub</w:t>
      </w:r>
      <w:r w:rsidR="00C80F7B">
        <w:rPr>
          <w:rFonts w:ascii="Verdana" w:hAnsi="Verdana" w:cs="Arial"/>
        </w:rPr>
        <w:t xml:space="preserve"> (LPH)</w:t>
      </w:r>
      <w:r w:rsidR="00EA55B1">
        <w:rPr>
          <w:rFonts w:ascii="Verdana" w:hAnsi="Verdana" w:cs="Arial"/>
        </w:rPr>
        <w:t>, Supervision Model</w:t>
      </w:r>
      <w:r w:rsidR="008133EA">
        <w:rPr>
          <w:rFonts w:ascii="Verdana" w:hAnsi="Verdana" w:cs="Arial"/>
        </w:rPr>
        <w:t xml:space="preserve">, Rural Crime Team and consider benefits and consequences of co-locating CPH </w:t>
      </w:r>
      <w:r w:rsidR="00AA32F6">
        <w:rPr>
          <w:rFonts w:ascii="Verdana" w:hAnsi="Verdana" w:cs="Arial"/>
        </w:rPr>
        <w:t xml:space="preserve">and Vulnerability Hub. </w:t>
      </w:r>
    </w:p>
    <w:p w14:paraId="7F60197B" w14:textId="2F4088CD" w:rsidR="003457A9" w:rsidRDefault="008F2B1A" w:rsidP="00946E81">
      <w:pPr>
        <w:rPr>
          <w:highlight w:val="yellow"/>
          <w:lang w:eastAsia="en-US"/>
        </w:rPr>
      </w:pPr>
      <w:r>
        <w:rPr>
          <w:rFonts w:ascii="Verdana" w:hAnsi="Verdana" w:cs="Arial"/>
        </w:rPr>
        <w:t xml:space="preserve">The presentation gave a broad </w:t>
      </w:r>
      <w:r w:rsidR="00874F7C">
        <w:rPr>
          <w:rFonts w:ascii="Verdana" w:hAnsi="Verdana" w:cs="Arial"/>
        </w:rPr>
        <w:t>overview</w:t>
      </w:r>
      <w:r w:rsidR="00567F67">
        <w:rPr>
          <w:rFonts w:ascii="Verdana" w:hAnsi="Verdana" w:cs="Arial"/>
        </w:rPr>
        <w:t xml:space="preserve"> of the </w:t>
      </w:r>
      <w:r w:rsidR="00874F7C">
        <w:rPr>
          <w:rFonts w:ascii="Verdana" w:hAnsi="Verdana" w:cs="Arial"/>
        </w:rPr>
        <w:t xml:space="preserve">work undertaken regarding the </w:t>
      </w:r>
      <w:r w:rsidR="00567F67">
        <w:rPr>
          <w:rFonts w:ascii="Verdana" w:hAnsi="Verdana" w:cs="Arial"/>
        </w:rPr>
        <w:t>Force review</w:t>
      </w:r>
      <w:r w:rsidR="00874F7C">
        <w:rPr>
          <w:rFonts w:ascii="Verdana" w:hAnsi="Verdana" w:cs="Arial"/>
        </w:rPr>
        <w:t xml:space="preserve"> and the outcomes and recommendations. </w:t>
      </w:r>
    </w:p>
    <w:p w14:paraId="5FA28670" w14:textId="77777777" w:rsidR="00946E81" w:rsidRPr="00946E81" w:rsidRDefault="00946E81" w:rsidP="00946E81">
      <w:pPr>
        <w:rPr>
          <w:highlight w:val="yellow"/>
          <w:lang w:eastAsia="en-US"/>
        </w:rPr>
      </w:pPr>
    </w:p>
    <w:p w14:paraId="77EFA74F" w14:textId="77777777" w:rsidR="004879BE" w:rsidRDefault="00C80F7B" w:rsidP="00EB13FA">
      <w:pPr>
        <w:rPr>
          <w:rFonts w:ascii="Verdana" w:hAnsi="Verdana" w:cs="Arial"/>
        </w:rPr>
      </w:pPr>
      <w:r>
        <w:rPr>
          <w:rFonts w:ascii="Verdana" w:hAnsi="Verdana" w:cs="Arial"/>
        </w:rPr>
        <w:lastRenderedPageBreak/>
        <w:t>The PCC was supportive of the direction of travel regarding the LPH model</w:t>
      </w:r>
      <w:r w:rsidR="009A1A0C">
        <w:rPr>
          <w:rFonts w:ascii="Verdana" w:hAnsi="Verdana" w:cs="Arial"/>
        </w:rPr>
        <w:t xml:space="preserve">, the recommendation which was approved by senior sponsors was to </w:t>
      </w:r>
      <w:r w:rsidR="00162292">
        <w:rPr>
          <w:rFonts w:ascii="Verdana" w:hAnsi="Verdana" w:cs="Arial"/>
        </w:rPr>
        <w:t>disband</w:t>
      </w:r>
      <w:r w:rsidR="009A1A0C">
        <w:rPr>
          <w:rFonts w:ascii="Verdana" w:hAnsi="Verdana" w:cs="Arial"/>
        </w:rPr>
        <w:t xml:space="preserve"> structure and retain 2 central roles (ASB </w:t>
      </w:r>
      <w:r w:rsidR="00162292">
        <w:rPr>
          <w:rFonts w:ascii="Verdana" w:hAnsi="Verdana" w:cs="Arial"/>
        </w:rPr>
        <w:t>and</w:t>
      </w:r>
      <w:r w:rsidR="009A1A0C">
        <w:rPr>
          <w:rFonts w:ascii="Verdana" w:hAnsi="Verdana" w:cs="Arial"/>
        </w:rPr>
        <w:t xml:space="preserve"> PS&amp;P) in each LPA NPPT</w:t>
      </w:r>
      <w:r w:rsidR="004879BE">
        <w:rPr>
          <w:rFonts w:ascii="Verdana" w:hAnsi="Verdana" w:cs="Arial"/>
        </w:rPr>
        <w:t xml:space="preserve">. </w:t>
      </w:r>
    </w:p>
    <w:p w14:paraId="27F4E1F0" w14:textId="77777777" w:rsidR="006270E2" w:rsidRDefault="006270E2" w:rsidP="00EB13FA">
      <w:pPr>
        <w:rPr>
          <w:rFonts w:ascii="Verdana" w:hAnsi="Verdana" w:cs="Arial"/>
        </w:rPr>
      </w:pPr>
    </w:p>
    <w:p w14:paraId="233DF7D5" w14:textId="266A34EE" w:rsidR="00EB13FA" w:rsidRDefault="006270E2" w:rsidP="00EB13FA">
      <w:pPr>
        <w:rPr>
          <w:rFonts w:ascii="Verdana" w:hAnsi="Verdana" w:cs="Arial"/>
        </w:rPr>
      </w:pPr>
      <w:r w:rsidRPr="21EC180F">
        <w:rPr>
          <w:rFonts w:ascii="Verdana" w:hAnsi="Verdana" w:cs="Arial"/>
        </w:rPr>
        <w:t xml:space="preserve">The Board discussed </w:t>
      </w:r>
      <w:r w:rsidR="00F82DA7" w:rsidRPr="21EC180F">
        <w:rPr>
          <w:rFonts w:ascii="Verdana" w:hAnsi="Verdana" w:cs="Arial"/>
        </w:rPr>
        <w:t xml:space="preserve">NPPT supervision model and </w:t>
      </w:r>
      <w:r w:rsidR="007C3DB2" w:rsidRPr="21EC180F">
        <w:rPr>
          <w:rFonts w:ascii="Verdana" w:hAnsi="Verdana" w:cs="Arial"/>
        </w:rPr>
        <w:t xml:space="preserve">proposed </w:t>
      </w:r>
      <w:r w:rsidR="00540679" w:rsidRPr="21EC180F">
        <w:rPr>
          <w:rFonts w:ascii="Verdana" w:hAnsi="Verdana" w:cs="Arial"/>
        </w:rPr>
        <w:t xml:space="preserve">repositioning of Sergeants </w:t>
      </w:r>
      <w:r w:rsidR="004E2517" w:rsidRPr="21EC180F">
        <w:rPr>
          <w:rFonts w:ascii="Verdana" w:hAnsi="Verdana" w:cs="Arial"/>
        </w:rPr>
        <w:t>to bolster NPT delivery</w:t>
      </w:r>
      <w:r w:rsidR="00DC607F" w:rsidRPr="21EC180F">
        <w:rPr>
          <w:rFonts w:ascii="Verdana" w:hAnsi="Verdana" w:cs="Arial"/>
        </w:rPr>
        <w:t>.</w:t>
      </w:r>
    </w:p>
    <w:p w14:paraId="59D079F3" w14:textId="77777777" w:rsidR="00AA39D5" w:rsidRDefault="00AA39D5" w:rsidP="00EB13FA">
      <w:pPr>
        <w:rPr>
          <w:rFonts w:ascii="Verdana" w:hAnsi="Verdana" w:cs="Arial"/>
        </w:rPr>
      </w:pPr>
    </w:p>
    <w:p w14:paraId="046DF61A" w14:textId="16C623C2" w:rsidR="00AA39D5" w:rsidRDefault="00AA39D5" w:rsidP="21EC180F">
      <w:pPr>
        <w:rPr>
          <w:rFonts w:ascii="Verdana" w:hAnsi="Verdana" w:cs="Arial"/>
          <w:b/>
          <w:bCs/>
          <w:color w:val="FF0000"/>
        </w:rPr>
      </w:pPr>
    </w:p>
    <w:p w14:paraId="229A54C5" w14:textId="2E342FA3" w:rsidR="00AA39D5" w:rsidRDefault="00876509" w:rsidP="00EB13FA">
      <w:pPr>
        <w:rPr>
          <w:rFonts w:ascii="Verdana" w:hAnsi="Verdana" w:cs="Arial"/>
        </w:rPr>
      </w:pPr>
      <w:r w:rsidRPr="21EC180F">
        <w:rPr>
          <w:rFonts w:ascii="Verdana" w:hAnsi="Verdana" w:cs="Arial"/>
        </w:rPr>
        <w:t xml:space="preserve">The PCC </w:t>
      </w:r>
      <w:r w:rsidR="000B2E88" w:rsidRPr="21EC180F">
        <w:rPr>
          <w:rFonts w:ascii="Verdana" w:hAnsi="Verdana" w:cs="Arial"/>
        </w:rPr>
        <w:t xml:space="preserve">raised </w:t>
      </w:r>
      <w:r w:rsidR="00E90725" w:rsidRPr="21EC180F">
        <w:rPr>
          <w:rFonts w:ascii="Verdana" w:hAnsi="Verdana" w:cs="Arial"/>
        </w:rPr>
        <w:t>a</w:t>
      </w:r>
      <w:r w:rsidR="00D340A6" w:rsidRPr="21EC180F">
        <w:rPr>
          <w:rFonts w:ascii="Verdana" w:hAnsi="Verdana" w:cs="Arial"/>
        </w:rPr>
        <w:t xml:space="preserve"> risk </w:t>
      </w:r>
      <w:r w:rsidR="00E90725" w:rsidRPr="21EC180F">
        <w:rPr>
          <w:rFonts w:ascii="Verdana" w:hAnsi="Verdana" w:cs="Arial"/>
        </w:rPr>
        <w:t xml:space="preserve">in relation </w:t>
      </w:r>
      <w:r w:rsidR="00D340A6" w:rsidRPr="21EC180F">
        <w:rPr>
          <w:rFonts w:ascii="Verdana" w:hAnsi="Verdana" w:cs="Arial"/>
        </w:rPr>
        <w:t xml:space="preserve">to the rural crime team, </w:t>
      </w:r>
      <w:r w:rsidR="00E90725" w:rsidRPr="21EC180F">
        <w:rPr>
          <w:rFonts w:ascii="Verdana" w:hAnsi="Verdana" w:cs="Arial"/>
        </w:rPr>
        <w:t>where they are</w:t>
      </w:r>
      <w:r w:rsidR="00D340A6" w:rsidRPr="21EC180F">
        <w:rPr>
          <w:rFonts w:ascii="Verdana" w:hAnsi="Verdana" w:cs="Arial"/>
        </w:rPr>
        <w:t xml:space="preserve"> not being</w:t>
      </w:r>
      <w:r w:rsidR="00032D83" w:rsidRPr="21EC180F">
        <w:rPr>
          <w:rFonts w:ascii="Verdana" w:hAnsi="Verdana" w:cs="Arial"/>
        </w:rPr>
        <w:t xml:space="preserve"> assigned cases that they should be </w:t>
      </w:r>
      <w:r w:rsidR="005A6E06" w:rsidRPr="21EC180F">
        <w:rPr>
          <w:rFonts w:ascii="Verdana" w:hAnsi="Verdana" w:cs="Arial"/>
        </w:rPr>
        <w:t>investigating</w:t>
      </w:r>
      <w:r w:rsidR="00E90725" w:rsidRPr="21EC180F">
        <w:rPr>
          <w:rFonts w:ascii="Verdana" w:hAnsi="Verdana" w:cs="Arial"/>
        </w:rPr>
        <w:t>.</w:t>
      </w:r>
      <w:r w:rsidR="00032D83" w:rsidRPr="21EC180F">
        <w:rPr>
          <w:rFonts w:ascii="Verdana" w:hAnsi="Verdana" w:cs="Arial"/>
        </w:rPr>
        <w:t xml:space="preserve"> </w:t>
      </w:r>
      <w:r w:rsidR="00E90725" w:rsidRPr="21EC180F">
        <w:rPr>
          <w:rFonts w:ascii="Verdana" w:hAnsi="Verdana" w:cs="Arial"/>
        </w:rPr>
        <w:t>The</w:t>
      </w:r>
      <w:r w:rsidR="00032D83" w:rsidRPr="21EC180F">
        <w:rPr>
          <w:rFonts w:ascii="Verdana" w:hAnsi="Verdana" w:cs="Arial"/>
        </w:rPr>
        <w:t xml:space="preserve"> PCC </w:t>
      </w:r>
      <w:r w:rsidR="005A6E06" w:rsidRPr="21EC180F">
        <w:rPr>
          <w:rFonts w:ascii="Verdana" w:hAnsi="Verdana" w:cs="Arial"/>
        </w:rPr>
        <w:t xml:space="preserve">hoped that </w:t>
      </w:r>
      <w:r w:rsidR="00E90725" w:rsidRPr="21EC180F">
        <w:rPr>
          <w:rFonts w:ascii="Verdana" w:hAnsi="Verdana" w:cs="Arial"/>
        </w:rPr>
        <w:t>E</w:t>
      </w:r>
      <w:r w:rsidR="005A6E06" w:rsidRPr="21EC180F">
        <w:rPr>
          <w:rFonts w:ascii="Verdana" w:hAnsi="Verdana" w:cs="Arial"/>
        </w:rPr>
        <w:t xml:space="preserve">bit </w:t>
      </w:r>
      <w:r w:rsidR="00E90725" w:rsidRPr="21EC180F">
        <w:rPr>
          <w:rFonts w:ascii="Verdana" w:hAnsi="Verdana" w:cs="Arial"/>
        </w:rPr>
        <w:t>would assist</w:t>
      </w:r>
      <w:r w:rsidR="005A6E06" w:rsidRPr="21EC180F">
        <w:rPr>
          <w:rFonts w:ascii="Verdana" w:hAnsi="Verdana" w:cs="Arial"/>
        </w:rPr>
        <w:t xml:space="preserve"> with this. </w:t>
      </w:r>
    </w:p>
    <w:p w14:paraId="1DCD5B97" w14:textId="77777777" w:rsidR="00CF35BD" w:rsidRDefault="00CF35BD" w:rsidP="00EB13FA">
      <w:pPr>
        <w:rPr>
          <w:rFonts w:ascii="Verdana" w:hAnsi="Verdana" w:cs="Arial"/>
        </w:rPr>
      </w:pPr>
    </w:p>
    <w:p w14:paraId="1EF4ACFB" w14:textId="66591952" w:rsidR="00CF35BD" w:rsidRDefault="00CF35BD" w:rsidP="00EB13FA">
      <w:pPr>
        <w:rPr>
          <w:rFonts w:ascii="Verdana" w:hAnsi="Verdana" w:cs="Arial"/>
        </w:rPr>
      </w:pPr>
      <w:r w:rsidRPr="21EC180F">
        <w:rPr>
          <w:rFonts w:ascii="Verdana" w:hAnsi="Verdana" w:cs="Arial"/>
        </w:rPr>
        <w:t>The Board discussed the plan to co locate as a trial the CPH and vulnerability h</w:t>
      </w:r>
      <w:r w:rsidR="00A16FEA" w:rsidRPr="21EC180F">
        <w:rPr>
          <w:rFonts w:ascii="Verdana" w:hAnsi="Verdana" w:cs="Arial"/>
        </w:rPr>
        <w:t>ub</w:t>
      </w:r>
      <w:r w:rsidR="00E06B39" w:rsidRPr="21EC180F">
        <w:rPr>
          <w:rFonts w:ascii="Verdana" w:hAnsi="Verdana" w:cs="Arial"/>
        </w:rPr>
        <w:t xml:space="preserve">. A workshop </w:t>
      </w:r>
      <w:r w:rsidR="00196A7E" w:rsidRPr="21EC180F">
        <w:rPr>
          <w:rFonts w:ascii="Verdana" w:hAnsi="Verdana" w:cs="Arial"/>
        </w:rPr>
        <w:t>for officers is planned to take place in October and a further plan</w:t>
      </w:r>
      <w:r w:rsidR="009433AF" w:rsidRPr="21EC180F">
        <w:rPr>
          <w:rFonts w:ascii="Verdana" w:hAnsi="Verdana" w:cs="Arial"/>
        </w:rPr>
        <w:t xml:space="preserve"> is</w:t>
      </w:r>
      <w:r w:rsidR="00196A7E" w:rsidRPr="21EC180F">
        <w:rPr>
          <w:rFonts w:ascii="Verdana" w:hAnsi="Verdana" w:cs="Arial"/>
        </w:rPr>
        <w:t xml:space="preserve"> </w:t>
      </w:r>
      <w:r w:rsidR="00737F38" w:rsidRPr="21EC180F">
        <w:rPr>
          <w:rFonts w:ascii="Verdana" w:hAnsi="Verdana" w:cs="Arial"/>
        </w:rPr>
        <w:t xml:space="preserve">in place for the </w:t>
      </w:r>
      <w:r w:rsidR="0DA2A6B6" w:rsidRPr="21EC180F">
        <w:rPr>
          <w:rFonts w:ascii="Verdana" w:hAnsi="Verdana" w:cs="Arial"/>
        </w:rPr>
        <w:t>6-month</w:t>
      </w:r>
      <w:r w:rsidR="009433AF" w:rsidRPr="21EC180F">
        <w:rPr>
          <w:rFonts w:ascii="Verdana" w:hAnsi="Verdana" w:cs="Arial"/>
        </w:rPr>
        <w:t xml:space="preserve"> </w:t>
      </w:r>
      <w:r w:rsidR="00737F38" w:rsidRPr="21EC180F">
        <w:rPr>
          <w:rFonts w:ascii="Verdana" w:hAnsi="Verdana" w:cs="Arial"/>
        </w:rPr>
        <w:t xml:space="preserve">trial </w:t>
      </w:r>
      <w:r w:rsidR="009433AF" w:rsidRPr="21EC180F">
        <w:rPr>
          <w:rFonts w:ascii="Verdana" w:hAnsi="Verdana" w:cs="Arial"/>
        </w:rPr>
        <w:t>which will be evaluated to inform future decisions</w:t>
      </w:r>
      <w:r w:rsidR="00737F38" w:rsidRPr="21EC180F">
        <w:rPr>
          <w:rFonts w:ascii="Verdana" w:hAnsi="Verdana" w:cs="Arial"/>
        </w:rPr>
        <w:t xml:space="preserve">. </w:t>
      </w:r>
    </w:p>
    <w:p w14:paraId="4AE01427" w14:textId="77777777" w:rsidR="00A412A5" w:rsidRDefault="00A412A5" w:rsidP="00EB13FA">
      <w:pPr>
        <w:rPr>
          <w:rFonts w:ascii="Verdana" w:hAnsi="Verdana" w:cs="Arial"/>
        </w:rPr>
      </w:pPr>
    </w:p>
    <w:p w14:paraId="5AFA87C7" w14:textId="7A27DB3F" w:rsidR="00A412A5" w:rsidRDefault="00A412A5" w:rsidP="00EB13FA">
      <w:pPr>
        <w:rPr>
          <w:rFonts w:ascii="Verdana" w:hAnsi="Verdana" w:cs="Arial"/>
        </w:rPr>
      </w:pPr>
      <w:r>
        <w:rPr>
          <w:rFonts w:ascii="Verdana" w:hAnsi="Verdana" w:cs="Arial"/>
        </w:rPr>
        <w:t xml:space="preserve">The PCC </w:t>
      </w:r>
      <w:r w:rsidR="00466FF0">
        <w:rPr>
          <w:rFonts w:ascii="Verdana" w:hAnsi="Verdana" w:cs="Arial"/>
        </w:rPr>
        <w:t xml:space="preserve">stated the importance of a </w:t>
      </w:r>
      <w:r w:rsidR="008D7486">
        <w:rPr>
          <w:rFonts w:ascii="Verdana" w:hAnsi="Verdana" w:cs="Arial"/>
        </w:rPr>
        <w:t>communication</w:t>
      </w:r>
      <w:r w:rsidR="004039D1">
        <w:rPr>
          <w:rFonts w:ascii="Verdana" w:hAnsi="Verdana" w:cs="Arial"/>
        </w:rPr>
        <w:t xml:space="preserve"> plan</w:t>
      </w:r>
      <w:r w:rsidR="00F90EAE">
        <w:rPr>
          <w:rFonts w:ascii="Verdana" w:hAnsi="Verdana" w:cs="Arial"/>
        </w:rPr>
        <w:t xml:space="preserve"> and engagement</w:t>
      </w:r>
      <w:r w:rsidR="008D7486">
        <w:rPr>
          <w:rFonts w:ascii="Verdana" w:hAnsi="Verdana" w:cs="Arial"/>
        </w:rPr>
        <w:t xml:space="preserve"> </w:t>
      </w:r>
      <w:r w:rsidR="004039D1">
        <w:rPr>
          <w:rFonts w:ascii="Verdana" w:hAnsi="Verdana" w:cs="Arial"/>
        </w:rPr>
        <w:t xml:space="preserve">strategy </w:t>
      </w:r>
      <w:r w:rsidR="008D7486">
        <w:rPr>
          <w:rFonts w:ascii="Verdana" w:hAnsi="Verdana" w:cs="Arial"/>
        </w:rPr>
        <w:t>for t</w:t>
      </w:r>
      <w:r w:rsidR="00F90EAE">
        <w:rPr>
          <w:rFonts w:ascii="Verdana" w:hAnsi="Verdana" w:cs="Arial"/>
        </w:rPr>
        <w:t xml:space="preserve">he above work for communication with the public </w:t>
      </w:r>
      <w:r w:rsidR="001B5E62">
        <w:rPr>
          <w:rFonts w:ascii="Verdana" w:hAnsi="Verdana" w:cs="Arial"/>
        </w:rPr>
        <w:t xml:space="preserve">and working alongside County Councillors to deliver these communications. </w:t>
      </w:r>
      <w:r w:rsidR="009A18F6">
        <w:rPr>
          <w:rFonts w:ascii="Verdana" w:hAnsi="Verdana" w:cs="Arial"/>
        </w:rPr>
        <w:t xml:space="preserve"> The </w:t>
      </w:r>
      <w:r w:rsidR="00355AE2">
        <w:rPr>
          <w:rFonts w:ascii="Verdana" w:hAnsi="Verdana" w:cs="Arial"/>
        </w:rPr>
        <w:t xml:space="preserve">PCC was keen for the Force to be sending out regular newsletters whether this be a county or LPA level. </w:t>
      </w:r>
    </w:p>
    <w:p w14:paraId="7408AEEB" w14:textId="77777777" w:rsidR="004039D1" w:rsidRDefault="004039D1" w:rsidP="00EB13FA">
      <w:pPr>
        <w:rPr>
          <w:rFonts w:ascii="Verdana" w:hAnsi="Verdana" w:cs="Arial"/>
        </w:rPr>
      </w:pPr>
    </w:p>
    <w:p w14:paraId="231E1034" w14:textId="3FC29537" w:rsidR="00AA39D5" w:rsidRPr="0033137B" w:rsidRDefault="004039D1" w:rsidP="00EB13FA">
      <w:pPr>
        <w:rPr>
          <w:rFonts w:ascii="Verdana" w:hAnsi="Verdana" w:cs="Arial"/>
          <w:b/>
          <w:bCs/>
          <w:color w:val="FF0000"/>
        </w:rPr>
      </w:pPr>
      <w:r w:rsidRPr="00540623">
        <w:rPr>
          <w:rFonts w:ascii="Verdana" w:hAnsi="Verdana" w:cs="Arial"/>
          <w:b/>
          <w:bCs/>
          <w:color w:val="FF0000"/>
        </w:rPr>
        <w:t xml:space="preserve">Action: </w:t>
      </w:r>
      <w:r w:rsidR="00D94BEF">
        <w:rPr>
          <w:rFonts w:ascii="Verdana" w:hAnsi="Verdana" w:cs="Arial"/>
          <w:b/>
          <w:bCs/>
          <w:color w:val="FF0000"/>
        </w:rPr>
        <w:t>DCC to disc</w:t>
      </w:r>
      <w:r w:rsidR="00FA5C47">
        <w:rPr>
          <w:rFonts w:ascii="Verdana" w:hAnsi="Verdana" w:cs="Arial"/>
          <w:b/>
          <w:bCs/>
          <w:color w:val="FF0000"/>
        </w:rPr>
        <w:t>uss a</w:t>
      </w:r>
      <w:r w:rsidR="001C6D73">
        <w:rPr>
          <w:rFonts w:ascii="Verdana" w:hAnsi="Verdana" w:cs="Arial"/>
          <w:b/>
          <w:bCs/>
          <w:color w:val="FF0000"/>
        </w:rPr>
        <w:t xml:space="preserve"> communication plan/engagement strategy including a </w:t>
      </w:r>
      <w:r w:rsidR="00FA5C47">
        <w:rPr>
          <w:rFonts w:ascii="Verdana" w:hAnsi="Verdana" w:cs="Arial"/>
          <w:b/>
          <w:bCs/>
          <w:color w:val="FF0000"/>
        </w:rPr>
        <w:t xml:space="preserve">newsletter </w:t>
      </w:r>
      <w:r w:rsidR="002562FC">
        <w:rPr>
          <w:rFonts w:ascii="Verdana" w:hAnsi="Verdana" w:cs="Arial"/>
          <w:b/>
          <w:bCs/>
          <w:color w:val="FF0000"/>
        </w:rPr>
        <w:t xml:space="preserve">with </w:t>
      </w:r>
      <w:r w:rsidR="001C6D73" w:rsidRPr="001C6D73">
        <w:rPr>
          <w:rFonts w:ascii="Verdana" w:hAnsi="Verdana" w:cs="Arial"/>
          <w:b/>
          <w:bCs/>
          <w:color w:val="FF0000"/>
        </w:rPr>
        <w:t>Supt Chris Neve</w:t>
      </w:r>
    </w:p>
    <w:bookmarkEnd w:id="1"/>
    <w:p w14:paraId="7AE06FCC" w14:textId="77777777" w:rsidR="00BC0A91" w:rsidRDefault="00BC0A91" w:rsidP="00BC0A91">
      <w:pPr>
        <w:rPr>
          <w:lang w:eastAsia="en-US"/>
        </w:rPr>
      </w:pPr>
    </w:p>
    <w:p w14:paraId="6E13A7C5" w14:textId="7F742AEE" w:rsidR="00BC0A91" w:rsidRDefault="00BC0A91" w:rsidP="008F7255">
      <w:pPr>
        <w:pStyle w:val="Heading2"/>
      </w:pPr>
      <w:r w:rsidRPr="006E22FB">
        <w:t>For Noting</w:t>
      </w:r>
    </w:p>
    <w:p w14:paraId="0CD8A54A" w14:textId="77777777" w:rsidR="000C6426" w:rsidRPr="000C6426" w:rsidRDefault="000C6426" w:rsidP="000C6426">
      <w:pPr>
        <w:rPr>
          <w:lang w:eastAsia="en-US"/>
        </w:rPr>
      </w:pPr>
    </w:p>
    <w:p w14:paraId="2576229D" w14:textId="1739156E" w:rsidR="00CC1465" w:rsidRDefault="00CC1465" w:rsidP="000C6426">
      <w:pPr>
        <w:pStyle w:val="Heading2"/>
        <w:numPr>
          <w:ilvl w:val="0"/>
          <w:numId w:val="10"/>
        </w:numPr>
      </w:pPr>
      <w:r w:rsidRPr="00AA679D">
        <w:t xml:space="preserve">Chief Constable’s Update </w:t>
      </w:r>
    </w:p>
    <w:p w14:paraId="209C478C" w14:textId="04C06034" w:rsidR="00BA69CA" w:rsidRDefault="00946218" w:rsidP="00BA69CA">
      <w:pPr>
        <w:rPr>
          <w:rFonts w:ascii="Verdana" w:hAnsi="Verdana" w:cs="Arial"/>
        </w:rPr>
      </w:pPr>
      <w:r w:rsidRPr="00946218">
        <w:rPr>
          <w:rFonts w:ascii="Verdana" w:hAnsi="Verdana" w:cs="Arial"/>
        </w:rPr>
        <w:t xml:space="preserve">The </w:t>
      </w:r>
      <w:r>
        <w:rPr>
          <w:rFonts w:ascii="Verdana" w:hAnsi="Verdana" w:cs="Arial"/>
        </w:rPr>
        <w:t xml:space="preserve">Board considered the </w:t>
      </w:r>
      <w:r w:rsidR="00D95DEB">
        <w:rPr>
          <w:rFonts w:ascii="Verdana" w:hAnsi="Verdana" w:cs="Arial"/>
        </w:rPr>
        <w:t xml:space="preserve">operational </w:t>
      </w:r>
      <w:r>
        <w:rPr>
          <w:rFonts w:ascii="Verdana" w:hAnsi="Verdana" w:cs="Arial"/>
        </w:rPr>
        <w:t xml:space="preserve">updates provided in the CC </w:t>
      </w:r>
      <w:r w:rsidR="00D95DEB">
        <w:rPr>
          <w:rFonts w:ascii="Verdana" w:hAnsi="Verdana" w:cs="Arial"/>
        </w:rPr>
        <w:t>u</w:t>
      </w:r>
      <w:r>
        <w:rPr>
          <w:rFonts w:ascii="Verdana" w:hAnsi="Verdana" w:cs="Arial"/>
        </w:rPr>
        <w:t>pdate paper</w:t>
      </w:r>
      <w:r w:rsidR="00D95DEB">
        <w:rPr>
          <w:rFonts w:ascii="Verdana" w:hAnsi="Verdana" w:cs="Arial"/>
        </w:rPr>
        <w:t xml:space="preserve">. </w:t>
      </w:r>
      <w:r w:rsidR="00E2018D">
        <w:rPr>
          <w:rFonts w:ascii="Verdana" w:hAnsi="Verdana" w:cs="Arial"/>
        </w:rPr>
        <w:t xml:space="preserve"> The PCC noted the </w:t>
      </w:r>
      <w:r w:rsidR="00275BB3">
        <w:rPr>
          <w:rFonts w:ascii="Verdana" w:hAnsi="Verdana" w:cs="Arial"/>
        </w:rPr>
        <w:t xml:space="preserve">fatalities on the roads during the last month and the </w:t>
      </w:r>
      <w:r w:rsidR="00A57215">
        <w:rPr>
          <w:rFonts w:ascii="Verdana" w:hAnsi="Verdana" w:cs="Arial"/>
        </w:rPr>
        <w:t>positive results regarding sentencing in relation to Op</w:t>
      </w:r>
      <w:r w:rsidR="00C9411A">
        <w:rPr>
          <w:rFonts w:ascii="Verdana" w:hAnsi="Verdana" w:cs="Arial"/>
        </w:rPr>
        <w:t xml:space="preserve"> </w:t>
      </w:r>
      <w:r w:rsidR="00C9411A">
        <w:rPr>
          <w:rStyle w:val="normaltextrun"/>
          <w:rFonts w:ascii="Arial" w:hAnsi="Arial" w:cs="Arial"/>
          <w:color w:val="000000"/>
          <w:bdr w:val="none" w:sz="0" w:space="0" w:color="auto" w:frame="1"/>
        </w:rPr>
        <w:t>Burleigh</w:t>
      </w:r>
      <w:r w:rsidR="00DF5EBF">
        <w:rPr>
          <w:rStyle w:val="normaltextrun"/>
          <w:rFonts w:ascii="Arial" w:hAnsi="Arial" w:cs="Arial"/>
          <w:color w:val="000000"/>
          <w:bdr w:val="none" w:sz="0" w:space="0" w:color="auto" w:frame="1"/>
        </w:rPr>
        <w:t>.</w:t>
      </w:r>
    </w:p>
    <w:p w14:paraId="139E4196" w14:textId="41FB4B7C" w:rsidR="008D7927" w:rsidRPr="00946218" w:rsidRDefault="000E3D76" w:rsidP="00BA69CA">
      <w:pPr>
        <w:rPr>
          <w:rFonts w:ascii="Verdana" w:hAnsi="Verdana" w:cs="Arial"/>
        </w:rPr>
      </w:pPr>
      <w:r w:rsidRPr="21EC180F">
        <w:rPr>
          <w:rFonts w:ascii="Verdana" w:hAnsi="Verdana" w:cs="Arial"/>
        </w:rPr>
        <w:t>The PC</w:t>
      </w:r>
      <w:r w:rsidR="00360AC2" w:rsidRPr="21EC180F">
        <w:rPr>
          <w:rFonts w:ascii="Verdana" w:hAnsi="Verdana" w:cs="Arial"/>
        </w:rPr>
        <w:t xml:space="preserve">C </w:t>
      </w:r>
      <w:r w:rsidR="003E203D" w:rsidRPr="21EC180F">
        <w:rPr>
          <w:rFonts w:ascii="Verdana" w:hAnsi="Verdana" w:cs="Arial"/>
        </w:rPr>
        <w:t xml:space="preserve">queried the launch date for the </w:t>
      </w:r>
      <w:r w:rsidR="005B43AD" w:rsidRPr="21EC180F">
        <w:rPr>
          <w:rFonts w:ascii="Verdana" w:hAnsi="Verdana" w:cs="Arial"/>
        </w:rPr>
        <w:t>implementation of new technology within the FCC</w:t>
      </w:r>
      <w:r w:rsidR="00F2614B" w:rsidRPr="21EC180F">
        <w:rPr>
          <w:rFonts w:ascii="Verdana" w:hAnsi="Verdana" w:cs="Arial"/>
        </w:rPr>
        <w:t>.</w:t>
      </w:r>
      <w:r w:rsidR="005B43AD" w:rsidRPr="21EC180F">
        <w:rPr>
          <w:rFonts w:ascii="Verdana" w:hAnsi="Verdana" w:cs="Arial"/>
        </w:rPr>
        <w:t xml:space="preserve"> </w:t>
      </w:r>
      <w:r w:rsidR="00F2614B" w:rsidRPr="21EC180F">
        <w:rPr>
          <w:rFonts w:ascii="Verdana" w:hAnsi="Verdana" w:cs="Arial"/>
        </w:rPr>
        <w:t>T</w:t>
      </w:r>
      <w:r w:rsidR="005B43AD" w:rsidRPr="21EC180F">
        <w:rPr>
          <w:rFonts w:ascii="Verdana" w:hAnsi="Verdana" w:cs="Arial"/>
        </w:rPr>
        <w:t>he DCC confirmed that the launch date is the 11</w:t>
      </w:r>
      <w:r w:rsidR="005B43AD" w:rsidRPr="21EC180F">
        <w:rPr>
          <w:rFonts w:ascii="Verdana" w:hAnsi="Verdana" w:cs="Arial"/>
          <w:vertAlign w:val="superscript"/>
        </w:rPr>
        <w:t>th</w:t>
      </w:r>
      <w:r w:rsidR="005B43AD" w:rsidRPr="21EC180F">
        <w:rPr>
          <w:rFonts w:ascii="Verdana" w:hAnsi="Verdana" w:cs="Arial"/>
        </w:rPr>
        <w:t xml:space="preserve"> of November. </w:t>
      </w:r>
    </w:p>
    <w:p w14:paraId="3AE59578" w14:textId="77777777" w:rsidR="00946218" w:rsidRPr="00BA69CA" w:rsidRDefault="00946218" w:rsidP="00BA69CA">
      <w:pPr>
        <w:rPr>
          <w:lang w:eastAsia="en-US"/>
        </w:rPr>
      </w:pPr>
    </w:p>
    <w:p w14:paraId="5880A316" w14:textId="0C0FA425" w:rsidR="00CC1465" w:rsidRDefault="00CC1465" w:rsidP="000C6426">
      <w:pPr>
        <w:pStyle w:val="Heading2"/>
        <w:numPr>
          <w:ilvl w:val="0"/>
          <w:numId w:val="10"/>
        </w:numPr>
      </w:pPr>
      <w:r w:rsidRPr="00AA679D">
        <w:t xml:space="preserve">Police and Crime Commissioner’s Update </w:t>
      </w:r>
    </w:p>
    <w:p w14:paraId="6B8C1994" w14:textId="3D841F9E" w:rsidR="00A66B14" w:rsidRDefault="1A3D31BB" w:rsidP="00A66B14">
      <w:pPr>
        <w:rPr>
          <w:rFonts w:ascii="Verdana" w:hAnsi="Verdana" w:cs="Arial"/>
        </w:rPr>
      </w:pPr>
      <w:r w:rsidRPr="21EC180F">
        <w:rPr>
          <w:rFonts w:ascii="Verdana" w:hAnsi="Verdana" w:cs="Arial"/>
        </w:rPr>
        <w:t>The PCC provided a brief update on his activities and meetings that took place since the last meeting</w:t>
      </w:r>
      <w:r w:rsidR="00F2614B" w:rsidRPr="21EC180F">
        <w:rPr>
          <w:rFonts w:ascii="Verdana" w:hAnsi="Verdana" w:cs="Arial"/>
        </w:rPr>
        <w:t>, including</w:t>
      </w:r>
      <w:r w:rsidR="00327B08">
        <w:rPr>
          <w:rFonts w:ascii="Verdana" w:hAnsi="Verdana" w:cs="Arial"/>
        </w:rPr>
        <w:t xml:space="preserve"> a visit to the Fo</w:t>
      </w:r>
      <w:r w:rsidR="00B247AF">
        <w:rPr>
          <w:rFonts w:ascii="Verdana" w:hAnsi="Verdana" w:cs="Arial"/>
        </w:rPr>
        <w:t>rce</w:t>
      </w:r>
      <w:r w:rsidR="002C5FA4">
        <w:rPr>
          <w:rFonts w:ascii="Verdana" w:hAnsi="Verdana" w:cs="Arial"/>
        </w:rPr>
        <w:t xml:space="preserve"> Communication Centre</w:t>
      </w:r>
      <w:r w:rsidR="009161E6">
        <w:rPr>
          <w:rFonts w:ascii="Verdana" w:hAnsi="Verdana" w:cs="Arial"/>
        </w:rPr>
        <w:t xml:space="preserve">, consultation events for the Police and Crime Plan and the </w:t>
      </w:r>
      <w:r w:rsidR="00AF0CCF">
        <w:rPr>
          <w:rFonts w:ascii="Verdana" w:hAnsi="Verdana" w:cs="Arial"/>
        </w:rPr>
        <w:t>opening of the Women</w:t>
      </w:r>
      <w:r w:rsidR="005B1B51">
        <w:rPr>
          <w:rFonts w:ascii="Verdana" w:hAnsi="Verdana" w:cs="Arial"/>
        </w:rPr>
        <w:t xml:space="preserve"> Centre.</w:t>
      </w:r>
    </w:p>
    <w:p w14:paraId="2E4FB059" w14:textId="77777777" w:rsidR="00237EA6" w:rsidRPr="00237EA6" w:rsidRDefault="00237EA6" w:rsidP="00A66B14">
      <w:pPr>
        <w:rPr>
          <w:rFonts w:ascii="Verdana" w:hAnsi="Verdana" w:cs="Arial"/>
        </w:rPr>
      </w:pPr>
    </w:p>
    <w:p w14:paraId="693259CA" w14:textId="1702D239" w:rsidR="00CC1465" w:rsidRPr="006B4AA1" w:rsidRDefault="00CC1465" w:rsidP="000C6426">
      <w:pPr>
        <w:pStyle w:val="Heading2"/>
        <w:numPr>
          <w:ilvl w:val="0"/>
          <w:numId w:val="10"/>
        </w:numPr>
      </w:pPr>
      <w:r w:rsidRPr="006B4AA1">
        <w:t xml:space="preserve">Strategic Workforce Planning Governance  </w:t>
      </w:r>
    </w:p>
    <w:p w14:paraId="7B707224" w14:textId="19F34034" w:rsidR="00AC0107" w:rsidRDefault="003269B7" w:rsidP="00AC0107">
      <w:pPr>
        <w:rPr>
          <w:rFonts w:ascii="Verdana" w:hAnsi="Verdana" w:cs="Arial"/>
        </w:rPr>
      </w:pPr>
      <w:r w:rsidRPr="21EC180F">
        <w:rPr>
          <w:rFonts w:ascii="Verdana" w:hAnsi="Verdana" w:cs="Arial"/>
        </w:rPr>
        <w:lastRenderedPageBreak/>
        <w:t>The</w:t>
      </w:r>
      <w:r w:rsidR="00D66CDD" w:rsidRPr="21EC180F">
        <w:rPr>
          <w:rFonts w:ascii="Verdana" w:hAnsi="Verdana"/>
          <w:lang w:eastAsia="en-US"/>
        </w:rPr>
        <w:t xml:space="preserve"> </w:t>
      </w:r>
      <w:proofErr w:type="spellStart"/>
      <w:r w:rsidR="00D66CDD" w:rsidRPr="21EC180F">
        <w:rPr>
          <w:rFonts w:ascii="Verdana" w:hAnsi="Verdana"/>
          <w:lang w:eastAsia="en-US"/>
        </w:rPr>
        <w:t>DoPOD</w:t>
      </w:r>
      <w:proofErr w:type="spellEnd"/>
      <w:r w:rsidR="003D0167" w:rsidRPr="21EC180F">
        <w:rPr>
          <w:rFonts w:ascii="Verdana" w:hAnsi="Verdana"/>
          <w:lang w:eastAsia="en-US"/>
        </w:rPr>
        <w:t xml:space="preserve"> provided information in relation </w:t>
      </w:r>
      <w:r w:rsidR="00942BD0" w:rsidRPr="21EC180F">
        <w:rPr>
          <w:rFonts w:ascii="Verdana" w:hAnsi="Verdana" w:cs="Arial"/>
        </w:rPr>
        <w:t xml:space="preserve">to the </w:t>
      </w:r>
      <w:r w:rsidR="0034372F" w:rsidRPr="21EC180F">
        <w:rPr>
          <w:rFonts w:ascii="Verdana" w:hAnsi="Verdana" w:cs="Arial"/>
        </w:rPr>
        <w:t>governance</w:t>
      </w:r>
      <w:r w:rsidR="00D30F94" w:rsidRPr="21EC180F">
        <w:rPr>
          <w:rFonts w:ascii="Verdana" w:hAnsi="Verdana" w:cs="Arial"/>
        </w:rPr>
        <w:t xml:space="preserve"> arrangements</w:t>
      </w:r>
      <w:r w:rsidR="0034372F" w:rsidRPr="21EC180F">
        <w:rPr>
          <w:rFonts w:ascii="Verdana" w:hAnsi="Verdana" w:cs="Arial"/>
        </w:rPr>
        <w:t xml:space="preserve"> of the </w:t>
      </w:r>
      <w:r w:rsidR="00E04586" w:rsidRPr="21EC180F">
        <w:rPr>
          <w:rFonts w:ascii="Verdana" w:hAnsi="Verdana" w:cs="Arial"/>
        </w:rPr>
        <w:t>S</w:t>
      </w:r>
      <w:r w:rsidR="0034372F" w:rsidRPr="21EC180F">
        <w:rPr>
          <w:rFonts w:ascii="Verdana" w:hAnsi="Verdana" w:cs="Arial"/>
        </w:rPr>
        <w:t xml:space="preserve">trategic </w:t>
      </w:r>
      <w:r w:rsidR="00E04586" w:rsidRPr="21EC180F">
        <w:rPr>
          <w:rFonts w:ascii="Verdana" w:hAnsi="Verdana" w:cs="Arial"/>
        </w:rPr>
        <w:t>W</w:t>
      </w:r>
      <w:r w:rsidR="0034372F" w:rsidRPr="21EC180F">
        <w:rPr>
          <w:rFonts w:ascii="Verdana" w:hAnsi="Verdana" w:cs="Arial"/>
        </w:rPr>
        <w:t xml:space="preserve">orkforce </w:t>
      </w:r>
      <w:r w:rsidR="00E04586" w:rsidRPr="21EC180F">
        <w:rPr>
          <w:rFonts w:ascii="Verdana" w:hAnsi="Verdana" w:cs="Arial"/>
        </w:rPr>
        <w:t>P</w:t>
      </w:r>
      <w:r w:rsidR="0034372F" w:rsidRPr="21EC180F">
        <w:rPr>
          <w:rFonts w:ascii="Verdana" w:hAnsi="Verdana" w:cs="Arial"/>
        </w:rPr>
        <w:t xml:space="preserve">lanning </w:t>
      </w:r>
      <w:r w:rsidR="00E04586" w:rsidRPr="21EC180F">
        <w:rPr>
          <w:rFonts w:ascii="Verdana" w:hAnsi="Verdana" w:cs="Arial"/>
        </w:rPr>
        <w:t>G</w:t>
      </w:r>
      <w:r w:rsidR="0034372F" w:rsidRPr="21EC180F">
        <w:rPr>
          <w:rFonts w:ascii="Verdana" w:hAnsi="Verdana" w:cs="Arial"/>
        </w:rPr>
        <w:t>roup</w:t>
      </w:r>
      <w:r w:rsidR="00E04586" w:rsidRPr="21EC180F">
        <w:rPr>
          <w:rFonts w:ascii="Verdana" w:hAnsi="Verdana" w:cs="Arial"/>
        </w:rPr>
        <w:t>.</w:t>
      </w:r>
      <w:r w:rsidR="0034372F" w:rsidRPr="21EC180F">
        <w:rPr>
          <w:rFonts w:ascii="Verdana" w:hAnsi="Verdana" w:cs="Arial"/>
        </w:rPr>
        <w:t xml:space="preserve"> </w:t>
      </w:r>
    </w:p>
    <w:p w14:paraId="2BF7F293" w14:textId="5B497C8A" w:rsidR="003269B7" w:rsidRPr="00EE0E6D" w:rsidRDefault="003269B7" w:rsidP="00AC0107">
      <w:pPr>
        <w:rPr>
          <w:rFonts w:ascii="Verdana" w:hAnsi="Verdana" w:cs="Arial"/>
        </w:rPr>
      </w:pPr>
      <w:r w:rsidRPr="21EC180F">
        <w:rPr>
          <w:rFonts w:ascii="Verdana" w:hAnsi="Verdana" w:cs="Arial"/>
        </w:rPr>
        <w:t xml:space="preserve">The DCC raised that the Force have </w:t>
      </w:r>
      <w:r w:rsidR="00704486" w:rsidRPr="21EC180F">
        <w:rPr>
          <w:rFonts w:ascii="Verdana" w:hAnsi="Verdana" w:cs="Arial"/>
        </w:rPr>
        <w:t xml:space="preserve">started to implement the </w:t>
      </w:r>
      <w:r w:rsidR="00E04586" w:rsidRPr="21EC180F">
        <w:rPr>
          <w:rFonts w:ascii="Verdana" w:hAnsi="Verdana" w:cs="Arial"/>
        </w:rPr>
        <w:t>P</w:t>
      </w:r>
      <w:r w:rsidR="00704486" w:rsidRPr="21EC180F">
        <w:rPr>
          <w:rFonts w:ascii="Verdana" w:hAnsi="Verdana" w:cs="Arial"/>
        </w:rPr>
        <w:t xml:space="preserve">lanning and </w:t>
      </w:r>
      <w:r w:rsidR="00E04586" w:rsidRPr="21EC180F">
        <w:rPr>
          <w:rFonts w:ascii="Verdana" w:hAnsi="Verdana" w:cs="Arial"/>
        </w:rPr>
        <w:t>A</w:t>
      </w:r>
      <w:r w:rsidR="00704486" w:rsidRPr="21EC180F">
        <w:rPr>
          <w:rFonts w:ascii="Verdana" w:hAnsi="Verdana" w:cs="Arial"/>
        </w:rPr>
        <w:t xml:space="preserve">ssurance </w:t>
      </w:r>
      <w:r w:rsidR="00E04586" w:rsidRPr="21EC180F">
        <w:rPr>
          <w:rFonts w:ascii="Verdana" w:hAnsi="Verdana" w:cs="Arial"/>
        </w:rPr>
        <w:t>C</w:t>
      </w:r>
      <w:r w:rsidR="00565E44" w:rsidRPr="21EC180F">
        <w:rPr>
          <w:rFonts w:ascii="Verdana" w:hAnsi="Verdana" w:cs="Arial"/>
        </w:rPr>
        <w:t>ycle</w:t>
      </w:r>
      <w:r w:rsidR="00406E96" w:rsidRPr="21EC180F">
        <w:rPr>
          <w:rFonts w:ascii="Verdana" w:hAnsi="Verdana" w:cs="Arial"/>
        </w:rPr>
        <w:t>,</w:t>
      </w:r>
      <w:r w:rsidR="006959E3" w:rsidRPr="21EC180F">
        <w:rPr>
          <w:rFonts w:ascii="Verdana" w:hAnsi="Verdana" w:cs="Arial"/>
        </w:rPr>
        <w:t xml:space="preserve"> which will have a positive impact on strategic planning and decision making. </w:t>
      </w:r>
      <w:r w:rsidR="00406E96" w:rsidRPr="21EC180F">
        <w:rPr>
          <w:rFonts w:ascii="Verdana" w:hAnsi="Verdana" w:cs="Arial"/>
        </w:rPr>
        <w:t xml:space="preserve"> </w:t>
      </w:r>
      <w:r w:rsidR="00C645AE" w:rsidRPr="21EC180F">
        <w:rPr>
          <w:rFonts w:ascii="Verdana" w:hAnsi="Verdana" w:cs="Arial"/>
        </w:rPr>
        <w:t>An input on this</w:t>
      </w:r>
      <w:r w:rsidR="000A461A" w:rsidRPr="21EC180F">
        <w:rPr>
          <w:rFonts w:ascii="Verdana" w:hAnsi="Verdana" w:cs="Arial"/>
        </w:rPr>
        <w:t xml:space="preserve"> had been </w:t>
      </w:r>
      <w:r w:rsidR="00C645AE" w:rsidRPr="21EC180F">
        <w:rPr>
          <w:rFonts w:ascii="Verdana" w:hAnsi="Verdana" w:cs="Arial"/>
        </w:rPr>
        <w:t xml:space="preserve">provided </w:t>
      </w:r>
      <w:r w:rsidR="000A461A" w:rsidRPr="21EC180F">
        <w:rPr>
          <w:rFonts w:ascii="Verdana" w:hAnsi="Verdana" w:cs="Arial"/>
        </w:rPr>
        <w:t xml:space="preserve">at Force Executive Board and will be presented at </w:t>
      </w:r>
      <w:r w:rsidR="006B4AA1" w:rsidRPr="21EC180F">
        <w:rPr>
          <w:rFonts w:ascii="Verdana" w:hAnsi="Verdana" w:cs="Arial"/>
        </w:rPr>
        <w:t xml:space="preserve">the next </w:t>
      </w:r>
      <w:r w:rsidR="000A461A" w:rsidRPr="21EC180F">
        <w:rPr>
          <w:rFonts w:ascii="Verdana" w:hAnsi="Verdana" w:cs="Arial"/>
        </w:rPr>
        <w:t>Joint Audit Committee</w:t>
      </w:r>
      <w:r w:rsidR="006B4AA1" w:rsidRPr="21EC180F">
        <w:rPr>
          <w:rFonts w:ascii="Verdana" w:hAnsi="Verdana" w:cs="Arial"/>
        </w:rPr>
        <w:t xml:space="preserve">. </w:t>
      </w:r>
    </w:p>
    <w:p w14:paraId="70119ACB" w14:textId="77777777" w:rsidR="00BA4041" w:rsidRPr="00EE0E6D" w:rsidRDefault="00BA4041" w:rsidP="00BA4041">
      <w:pPr>
        <w:rPr>
          <w:lang w:eastAsia="en-US"/>
        </w:rPr>
      </w:pPr>
    </w:p>
    <w:p w14:paraId="0D626BB1" w14:textId="3E1395F2" w:rsidR="00CC1465" w:rsidRPr="00EE0E6D" w:rsidRDefault="00CC1465" w:rsidP="000C6426">
      <w:pPr>
        <w:pStyle w:val="Heading2"/>
        <w:numPr>
          <w:ilvl w:val="0"/>
          <w:numId w:val="10"/>
        </w:numPr>
      </w:pPr>
      <w:r w:rsidRPr="00EE0E6D">
        <w:t xml:space="preserve">Force Review Update </w:t>
      </w:r>
    </w:p>
    <w:p w14:paraId="140F6432" w14:textId="63131A05" w:rsidR="006B4AA1" w:rsidRDefault="1774A21D" w:rsidP="006B4AA1">
      <w:pPr>
        <w:rPr>
          <w:rFonts w:ascii="Verdana" w:hAnsi="Verdana" w:cs="Arial"/>
        </w:rPr>
      </w:pPr>
      <w:r w:rsidRPr="21EC180F">
        <w:rPr>
          <w:rFonts w:ascii="Verdana" w:hAnsi="Verdana" w:cs="Arial"/>
        </w:rPr>
        <w:t>T</w:t>
      </w:r>
      <w:r w:rsidR="55E35BF0" w:rsidRPr="21EC180F">
        <w:rPr>
          <w:rFonts w:ascii="Verdana" w:hAnsi="Verdana" w:cs="Arial"/>
        </w:rPr>
        <w:t xml:space="preserve">he </w:t>
      </w:r>
      <w:r w:rsidR="64BD56DD" w:rsidRPr="21EC180F">
        <w:rPr>
          <w:rFonts w:ascii="Verdana" w:hAnsi="Verdana" w:cs="Arial"/>
        </w:rPr>
        <w:t>Board</w:t>
      </w:r>
      <w:r w:rsidR="3D02E9C2" w:rsidRPr="21EC180F">
        <w:rPr>
          <w:rFonts w:ascii="Verdana" w:hAnsi="Verdana" w:cs="Arial"/>
        </w:rPr>
        <w:t xml:space="preserve"> reviewed</w:t>
      </w:r>
      <w:r w:rsidR="64BD56DD" w:rsidRPr="21EC180F">
        <w:rPr>
          <w:rFonts w:ascii="Verdana" w:hAnsi="Verdana" w:cs="Arial"/>
        </w:rPr>
        <w:t xml:space="preserve"> </w:t>
      </w:r>
      <w:r w:rsidR="64278BD9" w:rsidRPr="21EC180F">
        <w:rPr>
          <w:rFonts w:ascii="Verdana" w:hAnsi="Verdana" w:cs="Arial"/>
        </w:rPr>
        <w:t>the paper submitted regarding the Force Review update</w:t>
      </w:r>
      <w:r w:rsidRPr="21EC180F">
        <w:rPr>
          <w:rFonts w:ascii="Verdana" w:hAnsi="Verdana" w:cs="Arial"/>
        </w:rPr>
        <w:t xml:space="preserve">. The PCC raised that </w:t>
      </w:r>
      <w:r w:rsidR="6CA8AE76" w:rsidRPr="21EC180F">
        <w:rPr>
          <w:rFonts w:ascii="Verdana" w:hAnsi="Verdana" w:cs="Arial"/>
        </w:rPr>
        <w:t>he had been inform</w:t>
      </w:r>
      <w:r w:rsidR="38F5EC60" w:rsidRPr="21EC180F">
        <w:rPr>
          <w:rFonts w:ascii="Verdana" w:hAnsi="Verdana" w:cs="Arial"/>
        </w:rPr>
        <w:t xml:space="preserve">ed that there is currently a discussion being </w:t>
      </w:r>
      <w:r w:rsidR="033E24FA" w:rsidRPr="21EC180F">
        <w:rPr>
          <w:rFonts w:ascii="Verdana" w:hAnsi="Verdana" w:cs="Arial"/>
        </w:rPr>
        <w:t xml:space="preserve">held regarding changes to the Force structure. </w:t>
      </w:r>
      <w:r w:rsidR="2DABC16D" w:rsidRPr="21EC180F">
        <w:rPr>
          <w:rFonts w:ascii="Verdana" w:hAnsi="Verdana" w:cs="Arial"/>
        </w:rPr>
        <w:t xml:space="preserve"> The DCC confirmed that discussions are taking place regarding this </w:t>
      </w:r>
      <w:r w:rsidR="3ADCDE40" w:rsidRPr="21EC180F">
        <w:rPr>
          <w:rFonts w:ascii="Verdana" w:hAnsi="Verdana" w:cs="Arial"/>
        </w:rPr>
        <w:t xml:space="preserve">and if changes would deliver improvement locally in terms of performance. </w:t>
      </w:r>
      <w:r w:rsidR="15BA527A" w:rsidRPr="21EC180F">
        <w:rPr>
          <w:rFonts w:ascii="Verdana" w:hAnsi="Verdana" w:cs="Arial"/>
        </w:rPr>
        <w:t>A workshop has taken place with</w:t>
      </w:r>
      <w:r w:rsidR="7F9C3ED7" w:rsidRPr="21EC180F">
        <w:rPr>
          <w:rFonts w:ascii="Verdana" w:hAnsi="Verdana" w:cs="Arial"/>
        </w:rPr>
        <w:t xml:space="preserve"> Chief Inspectors, Superintendents and Heads of Department and a draft business case was discussed. </w:t>
      </w:r>
      <w:r w:rsidR="5EC42929" w:rsidRPr="21EC180F">
        <w:rPr>
          <w:rFonts w:ascii="Verdana" w:hAnsi="Verdana" w:cs="Arial"/>
        </w:rPr>
        <w:t xml:space="preserve">The Force are in the process of </w:t>
      </w:r>
      <w:r w:rsidR="30D26446" w:rsidRPr="21EC180F">
        <w:rPr>
          <w:rFonts w:ascii="Verdana" w:hAnsi="Verdana" w:cs="Arial"/>
        </w:rPr>
        <w:t xml:space="preserve">considering the feedback and what the best option for the Force could be. </w:t>
      </w:r>
    </w:p>
    <w:p w14:paraId="4D7695CF" w14:textId="77777777" w:rsidR="000A7C42" w:rsidRDefault="000A7C42" w:rsidP="006B4AA1">
      <w:pPr>
        <w:rPr>
          <w:rFonts w:ascii="Verdana" w:hAnsi="Verdana" w:cs="Arial"/>
        </w:rPr>
      </w:pPr>
    </w:p>
    <w:p w14:paraId="17AA8A34" w14:textId="05D340F7" w:rsidR="008735B6" w:rsidRDefault="000E758A" w:rsidP="006B4AA1">
      <w:pPr>
        <w:rPr>
          <w:rFonts w:ascii="Verdana" w:hAnsi="Verdana" w:cs="Arial"/>
        </w:rPr>
      </w:pPr>
      <w:r w:rsidRPr="21EC180F">
        <w:rPr>
          <w:rFonts w:ascii="Verdana" w:hAnsi="Verdana" w:cs="Arial"/>
        </w:rPr>
        <w:t xml:space="preserve">The PCC </w:t>
      </w:r>
      <w:r w:rsidR="00C46AE6" w:rsidRPr="21EC180F">
        <w:rPr>
          <w:rFonts w:ascii="Verdana" w:hAnsi="Verdana" w:cs="Arial"/>
        </w:rPr>
        <w:t>queried the timeframe for this decision</w:t>
      </w:r>
      <w:r w:rsidR="000A7C42" w:rsidRPr="21EC180F">
        <w:rPr>
          <w:rFonts w:ascii="Verdana" w:hAnsi="Verdana" w:cs="Arial"/>
        </w:rPr>
        <w:t>.</w:t>
      </w:r>
      <w:r w:rsidRPr="21EC180F">
        <w:rPr>
          <w:rFonts w:ascii="Verdana" w:hAnsi="Verdana" w:cs="Arial"/>
        </w:rPr>
        <w:t xml:space="preserve"> </w:t>
      </w:r>
      <w:r w:rsidR="000A7C42" w:rsidRPr="21EC180F">
        <w:rPr>
          <w:rFonts w:ascii="Verdana" w:hAnsi="Verdana" w:cs="Arial"/>
        </w:rPr>
        <w:t>T</w:t>
      </w:r>
      <w:r w:rsidRPr="21EC180F">
        <w:rPr>
          <w:rFonts w:ascii="Verdana" w:hAnsi="Verdana" w:cs="Arial"/>
        </w:rPr>
        <w:t xml:space="preserve">he DCC stated </w:t>
      </w:r>
      <w:r w:rsidR="00796E29" w:rsidRPr="21EC180F">
        <w:rPr>
          <w:rFonts w:ascii="Verdana" w:hAnsi="Verdana" w:cs="Arial"/>
        </w:rPr>
        <w:t xml:space="preserve">that following </w:t>
      </w:r>
      <w:r w:rsidR="007277BB" w:rsidRPr="21EC180F">
        <w:rPr>
          <w:rFonts w:ascii="Verdana" w:hAnsi="Verdana" w:cs="Arial"/>
        </w:rPr>
        <w:t>the workshop</w:t>
      </w:r>
      <w:r w:rsidR="00AE36F4" w:rsidRPr="21EC180F">
        <w:rPr>
          <w:rFonts w:ascii="Verdana" w:hAnsi="Verdana" w:cs="Arial"/>
        </w:rPr>
        <w:t>, it has been discussed with Senior Sponsors</w:t>
      </w:r>
      <w:r w:rsidR="0036081B" w:rsidRPr="21EC180F">
        <w:rPr>
          <w:rFonts w:ascii="Verdana" w:hAnsi="Verdana" w:cs="Arial"/>
        </w:rPr>
        <w:t xml:space="preserve"> with the view o</w:t>
      </w:r>
      <w:r w:rsidR="005234E0" w:rsidRPr="21EC180F">
        <w:rPr>
          <w:rFonts w:ascii="Verdana" w:hAnsi="Verdana" w:cs="Arial"/>
        </w:rPr>
        <w:t>f</w:t>
      </w:r>
      <w:r w:rsidR="0036081B" w:rsidRPr="21EC180F">
        <w:rPr>
          <w:rFonts w:ascii="Verdana" w:hAnsi="Verdana" w:cs="Arial"/>
        </w:rPr>
        <w:t xml:space="preserve"> taking 2 options back to senior leaders </w:t>
      </w:r>
      <w:r w:rsidR="005234E0" w:rsidRPr="21EC180F">
        <w:rPr>
          <w:rFonts w:ascii="Verdana" w:hAnsi="Verdana" w:cs="Arial"/>
        </w:rPr>
        <w:t>for consultation</w:t>
      </w:r>
      <w:r w:rsidR="008735B6" w:rsidRPr="21EC180F">
        <w:rPr>
          <w:rFonts w:ascii="Verdana" w:hAnsi="Verdana" w:cs="Arial"/>
        </w:rPr>
        <w:t>,</w:t>
      </w:r>
      <w:r w:rsidR="005234E0" w:rsidRPr="21EC180F">
        <w:rPr>
          <w:rFonts w:ascii="Verdana" w:hAnsi="Verdana" w:cs="Arial"/>
        </w:rPr>
        <w:t xml:space="preserve"> with a view of taking </w:t>
      </w:r>
      <w:r w:rsidR="008735B6" w:rsidRPr="21EC180F">
        <w:rPr>
          <w:rFonts w:ascii="Verdana" w:hAnsi="Verdana" w:cs="Arial"/>
        </w:rPr>
        <w:t>proposals</w:t>
      </w:r>
      <w:r w:rsidR="005234E0" w:rsidRPr="21EC180F">
        <w:rPr>
          <w:rFonts w:ascii="Verdana" w:hAnsi="Verdana" w:cs="Arial"/>
        </w:rPr>
        <w:t xml:space="preserve"> to the Chief </w:t>
      </w:r>
      <w:r w:rsidR="008735B6" w:rsidRPr="21EC180F">
        <w:rPr>
          <w:rFonts w:ascii="Verdana" w:hAnsi="Verdana" w:cs="Arial"/>
        </w:rPr>
        <w:t>shortly thereafter.</w:t>
      </w:r>
    </w:p>
    <w:p w14:paraId="2B3D2425" w14:textId="77777777" w:rsidR="006B4AA1" w:rsidRPr="006B4AA1" w:rsidRDefault="006B4AA1" w:rsidP="006B4AA1">
      <w:pPr>
        <w:rPr>
          <w:highlight w:val="yellow"/>
          <w:lang w:eastAsia="en-US"/>
        </w:rPr>
      </w:pPr>
    </w:p>
    <w:p w14:paraId="5C006460" w14:textId="13CA1123" w:rsidR="00BC0A91" w:rsidRDefault="00CC1465" w:rsidP="000C6426">
      <w:pPr>
        <w:pStyle w:val="Heading2"/>
        <w:numPr>
          <w:ilvl w:val="0"/>
          <w:numId w:val="10"/>
        </w:numPr>
      </w:pPr>
      <w:r w:rsidRPr="00AA679D">
        <w:t>Strategic Performance Board Terms of Reference</w:t>
      </w:r>
    </w:p>
    <w:p w14:paraId="4ADEB521" w14:textId="6BC2312E" w:rsidR="00BE0234" w:rsidRDefault="00BE0234" w:rsidP="00BE0234">
      <w:pPr>
        <w:rPr>
          <w:rFonts w:ascii="Verdana" w:hAnsi="Verdana" w:cs="Arial"/>
        </w:rPr>
      </w:pPr>
      <w:r w:rsidRPr="21EC180F">
        <w:rPr>
          <w:rFonts w:ascii="Verdana" w:hAnsi="Verdana" w:cs="Arial"/>
        </w:rPr>
        <w:t xml:space="preserve">The </w:t>
      </w:r>
      <w:proofErr w:type="spellStart"/>
      <w:r w:rsidRPr="21EC180F">
        <w:rPr>
          <w:rFonts w:ascii="Verdana" w:hAnsi="Verdana" w:cs="Arial"/>
        </w:rPr>
        <w:t>CEx</w:t>
      </w:r>
      <w:proofErr w:type="spellEnd"/>
      <w:r w:rsidR="00483130" w:rsidRPr="21EC180F">
        <w:rPr>
          <w:rFonts w:ascii="Verdana" w:hAnsi="Verdana" w:cs="Arial"/>
        </w:rPr>
        <w:t xml:space="preserve"> stated that the </w:t>
      </w:r>
      <w:r w:rsidR="009D0AAB" w:rsidRPr="21EC180F">
        <w:rPr>
          <w:rFonts w:ascii="Verdana" w:hAnsi="Verdana" w:cs="Arial"/>
        </w:rPr>
        <w:t>T</w:t>
      </w:r>
      <w:r w:rsidR="00483130" w:rsidRPr="21EC180F">
        <w:rPr>
          <w:rFonts w:ascii="Verdana" w:hAnsi="Verdana" w:cs="Arial"/>
        </w:rPr>
        <w:t xml:space="preserve">erms of </w:t>
      </w:r>
      <w:r w:rsidR="009D0AAB" w:rsidRPr="21EC180F">
        <w:rPr>
          <w:rFonts w:ascii="Verdana" w:hAnsi="Verdana" w:cs="Arial"/>
        </w:rPr>
        <w:t>R</w:t>
      </w:r>
      <w:r w:rsidR="00483130" w:rsidRPr="21EC180F">
        <w:rPr>
          <w:rFonts w:ascii="Verdana" w:hAnsi="Verdana" w:cs="Arial"/>
        </w:rPr>
        <w:t xml:space="preserve">eference for the Strategic Performance Board were provided to the Board for </w:t>
      </w:r>
      <w:r w:rsidR="00235FF6" w:rsidRPr="21EC180F">
        <w:rPr>
          <w:rFonts w:ascii="Verdana" w:hAnsi="Verdana" w:cs="Arial"/>
        </w:rPr>
        <w:t xml:space="preserve">information, so that the </w:t>
      </w:r>
      <w:r w:rsidR="00F52DF8" w:rsidRPr="21EC180F">
        <w:rPr>
          <w:rFonts w:ascii="Verdana" w:hAnsi="Verdana" w:cs="Arial"/>
        </w:rPr>
        <w:t>members of the B</w:t>
      </w:r>
      <w:r w:rsidR="00235FF6" w:rsidRPr="21EC180F">
        <w:rPr>
          <w:rFonts w:ascii="Verdana" w:hAnsi="Verdana" w:cs="Arial"/>
        </w:rPr>
        <w:t xml:space="preserve">oard are aware of the new </w:t>
      </w:r>
      <w:r w:rsidR="007F3E45" w:rsidRPr="21EC180F">
        <w:rPr>
          <w:rFonts w:ascii="Verdana" w:hAnsi="Verdana" w:cs="Arial"/>
        </w:rPr>
        <w:t>Governance</w:t>
      </w:r>
      <w:r w:rsidR="00235FF6" w:rsidRPr="21EC180F">
        <w:rPr>
          <w:rFonts w:ascii="Verdana" w:hAnsi="Verdana" w:cs="Arial"/>
        </w:rPr>
        <w:t xml:space="preserve"> structure as per the discussion at the Chief Officer away day</w:t>
      </w:r>
      <w:r w:rsidR="00F1512B" w:rsidRPr="21EC180F">
        <w:rPr>
          <w:rFonts w:ascii="Verdana" w:hAnsi="Verdana" w:cs="Arial"/>
        </w:rPr>
        <w:t xml:space="preserve">. </w:t>
      </w:r>
    </w:p>
    <w:p w14:paraId="5D124C60" w14:textId="7953F3A9" w:rsidR="00F1512B" w:rsidRPr="00BE0234" w:rsidRDefault="00F1512B" w:rsidP="00BE0234">
      <w:pPr>
        <w:rPr>
          <w:rFonts w:ascii="Verdana" w:hAnsi="Verdana" w:cs="Arial"/>
        </w:rPr>
      </w:pPr>
      <w:r w:rsidRPr="21EC180F">
        <w:rPr>
          <w:rFonts w:ascii="Verdana" w:hAnsi="Verdana" w:cs="Arial"/>
        </w:rPr>
        <w:t xml:space="preserve">The </w:t>
      </w:r>
      <w:proofErr w:type="spellStart"/>
      <w:r w:rsidRPr="21EC180F">
        <w:rPr>
          <w:rFonts w:ascii="Verdana" w:hAnsi="Verdana" w:cs="Arial"/>
        </w:rPr>
        <w:t>CEx</w:t>
      </w:r>
      <w:proofErr w:type="spellEnd"/>
      <w:r w:rsidRPr="21EC180F">
        <w:rPr>
          <w:rFonts w:ascii="Verdana" w:hAnsi="Verdana" w:cs="Arial"/>
        </w:rPr>
        <w:t xml:space="preserve"> stated that the first Strategic Performance Board meeting </w:t>
      </w:r>
      <w:r w:rsidR="009F76C9" w:rsidRPr="21EC180F">
        <w:rPr>
          <w:rFonts w:ascii="Verdana" w:hAnsi="Verdana" w:cs="Arial"/>
        </w:rPr>
        <w:t>is scheduled for</w:t>
      </w:r>
      <w:r w:rsidRPr="21EC180F">
        <w:rPr>
          <w:rFonts w:ascii="Verdana" w:hAnsi="Verdana" w:cs="Arial"/>
        </w:rPr>
        <w:t xml:space="preserve"> 5</w:t>
      </w:r>
      <w:r w:rsidRPr="21EC180F">
        <w:rPr>
          <w:rFonts w:ascii="Verdana" w:hAnsi="Verdana" w:cs="Arial"/>
          <w:vertAlign w:val="superscript"/>
        </w:rPr>
        <w:t>th</w:t>
      </w:r>
      <w:r w:rsidRPr="21EC180F">
        <w:rPr>
          <w:rFonts w:ascii="Verdana" w:hAnsi="Verdana" w:cs="Arial"/>
        </w:rPr>
        <w:t xml:space="preserve"> of November. </w:t>
      </w:r>
      <w:r w:rsidR="00740BE3" w:rsidRPr="21EC180F">
        <w:rPr>
          <w:rFonts w:ascii="Verdana" w:hAnsi="Verdana" w:cs="Arial"/>
        </w:rPr>
        <w:t xml:space="preserve">Strategic Performance Board meetings will be aligned with the Force’s </w:t>
      </w:r>
      <w:r w:rsidR="00AC450D" w:rsidRPr="21EC180F">
        <w:rPr>
          <w:rFonts w:ascii="Verdana" w:hAnsi="Verdana" w:cs="Arial"/>
        </w:rPr>
        <w:t xml:space="preserve">arrangements </w:t>
      </w:r>
      <w:r w:rsidR="00B16CBF" w:rsidRPr="21EC180F">
        <w:rPr>
          <w:rFonts w:ascii="Verdana" w:hAnsi="Verdana" w:cs="Arial"/>
        </w:rPr>
        <w:t xml:space="preserve">in </w:t>
      </w:r>
      <w:r w:rsidR="00696B16" w:rsidRPr="21EC180F">
        <w:rPr>
          <w:rFonts w:ascii="Verdana" w:hAnsi="Verdana" w:cs="Arial"/>
        </w:rPr>
        <w:t xml:space="preserve">terms of Force Performance </w:t>
      </w:r>
      <w:r w:rsidR="00AC450D" w:rsidRPr="21EC180F">
        <w:rPr>
          <w:rFonts w:ascii="Verdana" w:hAnsi="Verdana" w:cs="Arial"/>
        </w:rPr>
        <w:t>governance</w:t>
      </w:r>
      <w:r w:rsidR="00696B16" w:rsidRPr="21EC180F">
        <w:rPr>
          <w:rFonts w:ascii="Verdana" w:hAnsi="Verdana" w:cs="Arial"/>
        </w:rPr>
        <w:t xml:space="preserve">. </w:t>
      </w:r>
    </w:p>
    <w:p w14:paraId="4AAB5650" w14:textId="77777777" w:rsidR="006E22FB" w:rsidRDefault="006E22FB" w:rsidP="002E5497">
      <w:pPr>
        <w:pStyle w:val="paragraph"/>
        <w:spacing w:before="0" w:beforeAutospacing="0" w:after="0" w:afterAutospacing="0"/>
        <w:textAlignment w:val="baseline"/>
        <w:rPr>
          <w:lang w:eastAsia="en-US"/>
        </w:rPr>
      </w:pPr>
    </w:p>
    <w:p w14:paraId="108759A2" w14:textId="521F62C6" w:rsidR="006E22FB" w:rsidRPr="00AB676C" w:rsidRDefault="006E22FB" w:rsidP="00AA679D">
      <w:pPr>
        <w:pStyle w:val="Heading2"/>
      </w:pPr>
      <w:r w:rsidRPr="00AB676C">
        <w:rPr>
          <w:rStyle w:val="normaltextrun"/>
        </w:rPr>
        <w:t>For Decision</w:t>
      </w:r>
      <w:r w:rsidRPr="00AB676C">
        <w:rPr>
          <w:rStyle w:val="eop"/>
        </w:rPr>
        <w:t> </w:t>
      </w:r>
    </w:p>
    <w:p w14:paraId="33864823" w14:textId="00100AE7" w:rsidR="006E22FB" w:rsidRDefault="00AA679D" w:rsidP="002A2316">
      <w:pPr>
        <w:pStyle w:val="paragraph"/>
        <w:numPr>
          <w:ilvl w:val="0"/>
          <w:numId w:val="6"/>
        </w:numPr>
        <w:spacing w:before="0" w:beforeAutospacing="0" w:after="0" w:afterAutospacing="0"/>
        <w:textAlignment w:val="baseline"/>
        <w:rPr>
          <w:rStyle w:val="eop"/>
          <w:rFonts w:ascii="Verdana" w:hAnsi="Verdana"/>
          <w:b/>
        </w:rPr>
      </w:pPr>
      <w:r w:rsidRPr="00AB676C">
        <w:rPr>
          <w:rStyle w:val="normaltextrun"/>
          <w:rFonts w:ascii="Verdana" w:hAnsi="Verdana"/>
          <w:b/>
        </w:rPr>
        <w:t>P</w:t>
      </w:r>
      <w:r w:rsidR="006E22FB" w:rsidRPr="00AB676C">
        <w:rPr>
          <w:rStyle w:val="normaltextrun"/>
          <w:rFonts w:ascii="Verdana" w:hAnsi="Verdana"/>
          <w:b/>
        </w:rPr>
        <w:t>olicing Board Terms of Reference </w:t>
      </w:r>
      <w:r w:rsidR="006E22FB" w:rsidRPr="00AB676C">
        <w:rPr>
          <w:rStyle w:val="eop"/>
          <w:rFonts w:ascii="Verdana" w:hAnsi="Verdana"/>
          <w:b/>
        </w:rPr>
        <w:t> </w:t>
      </w:r>
    </w:p>
    <w:p w14:paraId="7B5B4AF0" w14:textId="77777777" w:rsidR="009F16BD" w:rsidRDefault="009F16BD" w:rsidP="009F16BD">
      <w:pPr>
        <w:pStyle w:val="paragraph"/>
        <w:spacing w:before="0" w:beforeAutospacing="0" w:after="0" w:afterAutospacing="0"/>
        <w:textAlignment w:val="baseline"/>
        <w:rPr>
          <w:rStyle w:val="eop"/>
          <w:rFonts w:ascii="Verdana" w:hAnsi="Verdana"/>
          <w:b/>
        </w:rPr>
      </w:pPr>
    </w:p>
    <w:p w14:paraId="349CDD25" w14:textId="4D0B1741" w:rsidR="009F16BD" w:rsidRDefault="009F16BD" w:rsidP="21EC180F">
      <w:pPr>
        <w:pStyle w:val="paragraph"/>
        <w:spacing w:before="0" w:beforeAutospacing="0" w:after="0" w:afterAutospacing="0"/>
        <w:textAlignment w:val="baseline"/>
        <w:rPr>
          <w:rStyle w:val="eop"/>
          <w:rFonts w:ascii="Verdana" w:hAnsi="Verdana"/>
        </w:rPr>
      </w:pPr>
      <w:r w:rsidRPr="21EC180F">
        <w:rPr>
          <w:rStyle w:val="eop"/>
          <w:rFonts w:ascii="Verdana" w:hAnsi="Verdana"/>
        </w:rPr>
        <w:t>The Board</w:t>
      </w:r>
      <w:r w:rsidR="00064EB4" w:rsidRPr="21EC180F">
        <w:rPr>
          <w:rStyle w:val="eop"/>
          <w:rFonts w:ascii="Verdana" w:hAnsi="Verdana"/>
        </w:rPr>
        <w:t xml:space="preserve"> considered and</w:t>
      </w:r>
      <w:r w:rsidRPr="21EC180F">
        <w:rPr>
          <w:rStyle w:val="eop"/>
          <w:rFonts w:ascii="Verdana" w:hAnsi="Verdana"/>
        </w:rPr>
        <w:t xml:space="preserve"> approved </w:t>
      </w:r>
      <w:r w:rsidR="00064EB4" w:rsidRPr="21EC180F">
        <w:rPr>
          <w:rStyle w:val="eop"/>
          <w:rFonts w:ascii="Verdana" w:hAnsi="Verdana"/>
        </w:rPr>
        <w:t xml:space="preserve">the revised </w:t>
      </w:r>
      <w:r w:rsidR="00674CDD" w:rsidRPr="21EC180F">
        <w:rPr>
          <w:rStyle w:val="eop"/>
          <w:rFonts w:ascii="Verdana" w:hAnsi="Verdana"/>
        </w:rPr>
        <w:t>T</w:t>
      </w:r>
      <w:r w:rsidR="00064EB4" w:rsidRPr="21EC180F">
        <w:rPr>
          <w:rStyle w:val="eop"/>
          <w:rFonts w:ascii="Verdana" w:hAnsi="Verdana"/>
        </w:rPr>
        <w:t xml:space="preserve">erms of </w:t>
      </w:r>
      <w:r w:rsidR="00674CDD" w:rsidRPr="21EC180F">
        <w:rPr>
          <w:rStyle w:val="eop"/>
          <w:rFonts w:ascii="Verdana" w:hAnsi="Verdana"/>
        </w:rPr>
        <w:t>R</w:t>
      </w:r>
      <w:r w:rsidR="00064EB4" w:rsidRPr="21EC180F">
        <w:rPr>
          <w:rStyle w:val="eop"/>
          <w:rFonts w:ascii="Verdana" w:hAnsi="Verdana"/>
        </w:rPr>
        <w:t xml:space="preserve">eference for Policing Board. </w:t>
      </w:r>
    </w:p>
    <w:p w14:paraId="4E367B32" w14:textId="14A8613B" w:rsidR="000B7E65" w:rsidRPr="009C76FE" w:rsidRDefault="000B7E65" w:rsidP="009F16BD">
      <w:pPr>
        <w:pStyle w:val="paragraph"/>
        <w:spacing w:before="0" w:beforeAutospacing="0" w:after="0" w:afterAutospacing="0"/>
        <w:textAlignment w:val="baseline"/>
        <w:rPr>
          <w:rStyle w:val="eop"/>
          <w:rFonts w:ascii="Verdana" w:hAnsi="Verdana"/>
          <w:bCs/>
        </w:rPr>
      </w:pPr>
      <w:r>
        <w:rPr>
          <w:rStyle w:val="eop"/>
          <w:rFonts w:ascii="Verdana" w:hAnsi="Verdana"/>
          <w:bCs/>
        </w:rPr>
        <w:t xml:space="preserve">The </w:t>
      </w:r>
      <w:proofErr w:type="spellStart"/>
      <w:r>
        <w:rPr>
          <w:rStyle w:val="eop"/>
          <w:rFonts w:ascii="Verdana" w:hAnsi="Verdana"/>
          <w:bCs/>
        </w:rPr>
        <w:t>CEx</w:t>
      </w:r>
      <w:proofErr w:type="spellEnd"/>
      <w:r>
        <w:rPr>
          <w:rStyle w:val="eop"/>
          <w:rFonts w:ascii="Verdana" w:hAnsi="Verdana"/>
          <w:bCs/>
        </w:rPr>
        <w:t xml:space="preserve"> raised that as meetings </w:t>
      </w:r>
      <w:r w:rsidR="00601AFD">
        <w:rPr>
          <w:rStyle w:val="eop"/>
          <w:rFonts w:ascii="Verdana" w:hAnsi="Verdana"/>
          <w:bCs/>
        </w:rPr>
        <w:t xml:space="preserve">going forward would be monthly, a longer timeslot would in place for the meetings. </w:t>
      </w:r>
    </w:p>
    <w:p w14:paraId="1B38C554" w14:textId="130C0B38" w:rsidR="009E7E81" w:rsidRPr="009C76FE" w:rsidRDefault="009E7E81" w:rsidP="009F16BD">
      <w:pPr>
        <w:pStyle w:val="paragraph"/>
        <w:spacing w:before="0" w:beforeAutospacing="0" w:after="0" w:afterAutospacing="0"/>
        <w:textAlignment w:val="baseline"/>
        <w:rPr>
          <w:rStyle w:val="eop"/>
          <w:rFonts w:ascii="Verdana" w:hAnsi="Verdana"/>
          <w:bCs/>
        </w:rPr>
      </w:pPr>
      <w:r w:rsidRPr="009C76FE">
        <w:rPr>
          <w:rStyle w:val="eop"/>
          <w:rFonts w:ascii="Verdana" w:hAnsi="Verdana"/>
          <w:bCs/>
        </w:rPr>
        <w:t xml:space="preserve">The </w:t>
      </w:r>
      <w:proofErr w:type="spellStart"/>
      <w:r w:rsidRPr="009C76FE">
        <w:rPr>
          <w:rStyle w:val="eop"/>
          <w:rFonts w:ascii="Verdana" w:hAnsi="Verdana"/>
          <w:bCs/>
        </w:rPr>
        <w:t>CEx</w:t>
      </w:r>
      <w:proofErr w:type="spellEnd"/>
      <w:r w:rsidRPr="009C76FE">
        <w:rPr>
          <w:rStyle w:val="eop"/>
          <w:rFonts w:ascii="Verdana" w:hAnsi="Verdana"/>
          <w:bCs/>
        </w:rPr>
        <w:t xml:space="preserve"> </w:t>
      </w:r>
      <w:r w:rsidR="007E7CA3">
        <w:rPr>
          <w:rStyle w:val="eop"/>
          <w:rFonts w:ascii="Verdana" w:hAnsi="Verdana"/>
          <w:bCs/>
        </w:rPr>
        <w:t>confirmed</w:t>
      </w:r>
      <w:r w:rsidRPr="009C76FE">
        <w:rPr>
          <w:rStyle w:val="eop"/>
          <w:rFonts w:ascii="Verdana" w:hAnsi="Verdana"/>
          <w:bCs/>
        </w:rPr>
        <w:t xml:space="preserve"> that procurement decisions will</w:t>
      </w:r>
      <w:r w:rsidR="002F6F26" w:rsidRPr="009C76FE">
        <w:rPr>
          <w:rStyle w:val="eop"/>
          <w:rFonts w:ascii="Verdana" w:hAnsi="Verdana"/>
          <w:bCs/>
        </w:rPr>
        <w:t xml:space="preserve"> be made at Chief Officers Group meetings and </w:t>
      </w:r>
      <w:r w:rsidR="00F52335" w:rsidRPr="009C76FE">
        <w:rPr>
          <w:rStyle w:val="eop"/>
          <w:rFonts w:ascii="Verdana" w:hAnsi="Verdana"/>
          <w:bCs/>
        </w:rPr>
        <w:t>at OPCC Executive Team meetings</w:t>
      </w:r>
      <w:r w:rsidR="00D85836" w:rsidRPr="009C76FE">
        <w:rPr>
          <w:rStyle w:val="eop"/>
          <w:rFonts w:ascii="Verdana" w:hAnsi="Verdana"/>
          <w:bCs/>
        </w:rPr>
        <w:t xml:space="preserve">. </w:t>
      </w:r>
    </w:p>
    <w:p w14:paraId="7F4A9E64" w14:textId="77777777" w:rsidR="00064EB4" w:rsidRDefault="00064EB4" w:rsidP="009F16BD">
      <w:pPr>
        <w:pStyle w:val="paragraph"/>
        <w:spacing w:before="0" w:beforeAutospacing="0" w:after="0" w:afterAutospacing="0"/>
        <w:textAlignment w:val="baseline"/>
        <w:rPr>
          <w:rStyle w:val="eop"/>
          <w:rFonts w:ascii="Verdana" w:hAnsi="Verdana"/>
          <w:b/>
        </w:rPr>
      </w:pPr>
    </w:p>
    <w:p w14:paraId="029A13A4" w14:textId="5BA96D4D" w:rsidR="00064EB4" w:rsidRPr="001044F4" w:rsidRDefault="00064EB4" w:rsidP="009F16BD">
      <w:pPr>
        <w:pStyle w:val="paragraph"/>
        <w:spacing w:before="0" w:beforeAutospacing="0" w:after="0" w:afterAutospacing="0"/>
        <w:textAlignment w:val="baseline"/>
        <w:rPr>
          <w:rFonts w:ascii="Verdana" w:hAnsi="Verdana"/>
          <w:b/>
          <w:color w:val="00B050"/>
        </w:rPr>
      </w:pPr>
      <w:r w:rsidRPr="001044F4">
        <w:rPr>
          <w:rStyle w:val="eop"/>
          <w:rFonts w:ascii="Verdana" w:hAnsi="Verdana"/>
          <w:b/>
          <w:color w:val="00B050"/>
        </w:rPr>
        <w:lastRenderedPageBreak/>
        <w:t>Decision:</w:t>
      </w:r>
      <w:r w:rsidR="001044F4" w:rsidRPr="001044F4">
        <w:rPr>
          <w:rStyle w:val="eop"/>
          <w:rFonts w:ascii="Verdana" w:hAnsi="Verdana"/>
          <w:b/>
          <w:color w:val="00B050"/>
        </w:rPr>
        <w:t xml:space="preserve"> </w:t>
      </w:r>
      <w:r w:rsidRPr="001044F4">
        <w:rPr>
          <w:rStyle w:val="eop"/>
          <w:rFonts w:ascii="Verdana" w:hAnsi="Verdana"/>
          <w:b/>
          <w:color w:val="00B050"/>
        </w:rPr>
        <w:t xml:space="preserve">The </w:t>
      </w:r>
      <w:r w:rsidR="001044F4" w:rsidRPr="001044F4">
        <w:rPr>
          <w:rStyle w:val="eop"/>
          <w:rFonts w:ascii="Verdana" w:hAnsi="Verdana"/>
          <w:b/>
          <w:color w:val="00B050"/>
        </w:rPr>
        <w:t xml:space="preserve">Board approved the </w:t>
      </w:r>
      <w:r w:rsidRPr="001044F4">
        <w:rPr>
          <w:rStyle w:val="eop"/>
          <w:rFonts w:ascii="Verdana" w:hAnsi="Verdana"/>
          <w:b/>
          <w:color w:val="00B050"/>
        </w:rPr>
        <w:t>revised terms of ref</w:t>
      </w:r>
      <w:r w:rsidR="001044F4" w:rsidRPr="001044F4">
        <w:rPr>
          <w:rStyle w:val="eop"/>
          <w:rFonts w:ascii="Verdana" w:hAnsi="Verdana"/>
          <w:b/>
          <w:color w:val="00B050"/>
        </w:rPr>
        <w:t xml:space="preserve">erence for Policing Board. </w:t>
      </w:r>
    </w:p>
    <w:p w14:paraId="418A279A" w14:textId="77777777" w:rsidR="006E22FB" w:rsidRPr="001044F4" w:rsidRDefault="006E22FB" w:rsidP="006E22FB">
      <w:pPr>
        <w:pStyle w:val="paragraph"/>
        <w:spacing w:before="0" w:beforeAutospacing="0" w:after="0" w:afterAutospacing="0"/>
        <w:ind w:left="720"/>
        <w:textAlignment w:val="baseline"/>
        <w:rPr>
          <w:rFonts w:ascii="Verdana" w:hAnsi="Verdana"/>
          <w:color w:val="00B050"/>
        </w:rPr>
      </w:pPr>
      <w:r w:rsidRPr="001044F4">
        <w:rPr>
          <w:rStyle w:val="eop"/>
          <w:rFonts w:ascii="Verdana" w:hAnsi="Verdana"/>
          <w:color w:val="00B050"/>
        </w:rPr>
        <w:t> </w:t>
      </w:r>
    </w:p>
    <w:p w14:paraId="6C1E2452" w14:textId="3D203E30" w:rsidR="006E22FB" w:rsidRPr="002E5497" w:rsidRDefault="006E22FB" w:rsidP="00AA679D">
      <w:pPr>
        <w:pStyle w:val="Heading2"/>
      </w:pPr>
      <w:r w:rsidRPr="002E5497">
        <w:rPr>
          <w:rStyle w:val="normaltextrun"/>
        </w:rPr>
        <w:t>Any Other Business</w:t>
      </w:r>
      <w:r w:rsidRPr="002E5497">
        <w:rPr>
          <w:rStyle w:val="eop"/>
        </w:rPr>
        <w:t> </w:t>
      </w:r>
    </w:p>
    <w:p w14:paraId="5B6454C6" w14:textId="77777777" w:rsidR="006E22FB" w:rsidRDefault="006E22FB" w:rsidP="002A2316">
      <w:pPr>
        <w:pStyle w:val="paragraph"/>
        <w:numPr>
          <w:ilvl w:val="0"/>
          <w:numId w:val="7"/>
        </w:numPr>
        <w:spacing w:before="0" w:beforeAutospacing="0" w:after="0" w:afterAutospacing="0"/>
        <w:textAlignment w:val="baseline"/>
        <w:rPr>
          <w:rStyle w:val="eop"/>
          <w:rFonts w:ascii="Verdana" w:hAnsi="Verdana"/>
        </w:rPr>
      </w:pPr>
      <w:r w:rsidRPr="002E5497">
        <w:rPr>
          <w:rStyle w:val="normaltextrun"/>
          <w:rFonts w:ascii="Verdana" w:hAnsi="Verdana"/>
          <w:b/>
        </w:rPr>
        <w:t xml:space="preserve">CC’s response to HMICFRS report regarding Op </w:t>
      </w:r>
      <w:proofErr w:type="spellStart"/>
      <w:r w:rsidRPr="002E5497">
        <w:rPr>
          <w:rStyle w:val="normaltextrun"/>
          <w:rFonts w:ascii="Verdana" w:hAnsi="Verdana"/>
          <w:b/>
        </w:rPr>
        <w:t>Soteria</w:t>
      </w:r>
      <w:proofErr w:type="spellEnd"/>
      <w:r w:rsidRPr="002E5497">
        <w:rPr>
          <w:rStyle w:val="normaltextrun"/>
          <w:rFonts w:ascii="Verdana" w:hAnsi="Verdana"/>
          <w:b/>
        </w:rPr>
        <w:t xml:space="preserve"> progress. </w:t>
      </w:r>
      <w:r w:rsidRPr="002E5497">
        <w:rPr>
          <w:rStyle w:val="eop"/>
          <w:rFonts w:ascii="Verdana" w:hAnsi="Verdana"/>
          <w:b/>
        </w:rPr>
        <w:t> </w:t>
      </w:r>
    </w:p>
    <w:p w14:paraId="3A00300C" w14:textId="77777777" w:rsidR="00731407" w:rsidRDefault="00731407" w:rsidP="00731407">
      <w:pPr>
        <w:pStyle w:val="paragraph"/>
        <w:spacing w:before="0" w:beforeAutospacing="0" w:after="0" w:afterAutospacing="0"/>
        <w:ind w:left="360"/>
        <w:textAlignment w:val="baseline"/>
        <w:rPr>
          <w:rStyle w:val="eop"/>
          <w:rFonts w:ascii="Verdana" w:hAnsi="Verdana"/>
        </w:rPr>
      </w:pPr>
    </w:p>
    <w:p w14:paraId="45818092" w14:textId="77777777" w:rsidR="00380DC2" w:rsidRPr="00B44486" w:rsidRDefault="00380DC2" w:rsidP="00380DC2">
      <w:pPr>
        <w:rPr>
          <w:rFonts w:ascii="Verdana" w:hAnsi="Verdana" w:cs="Arial"/>
          <w:bCs/>
        </w:rPr>
      </w:pPr>
      <w:r w:rsidRPr="00B44486">
        <w:rPr>
          <w:rFonts w:ascii="Verdana" w:hAnsi="Verdana" w:cs="Arial"/>
          <w:bCs/>
        </w:rPr>
        <w:t xml:space="preserve">The PCC </w:t>
      </w:r>
      <w:r>
        <w:rPr>
          <w:rFonts w:ascii="Verdana" w:hAnsi="Verdana" w:cs="Arial"/>
          <w:bCs/>
        </w:rPr>
        <w:t>was grateful to</w:t>
      </w:r>
      <w:r w:rsidRPr="00B44486">
        <w:rPr>
          <w:rFonts w:ascii="Verdana" w:hAnsi="Verdana" w:cs="Arial"/>
          <w:bCs/>
        </w:rPr>
        <w:t xml:space="preserve"> the CC for the response</w:t>
      </w:r>
      <w:r>
        <w:rPr>
          <w:rFonts w:ascii="Verdana" w:hAnsi="Verdana" w:cs="Arial"/>
          <w:bCs/>
        </w:rPr>
        <w:t xml:space="preserve"> to the report</w:t>
      </w:r>
      <w:r w:rsidRPr="00B44486">
        <w:rPr>
          <w:rFonts w:ascii="Verdana" w:hAnsi="Verdana" w:cs="Arial"/>
          <w:bCs/>
        </w:rPr>
        <w:t xml:space="preserve"> and that a PCC response would be</w:t>
      </w:r>
      <w:r>
        <w:rPr>
          <w:rFonts w:ascii="Verdana" w:hAnsi="Verdana" w:cs="Arial"/>
          <w:bCs/>
        </w:rPr>
        <w:t xml:space="preserve"> shared with the Force</w:t>
      </w:r>
      <w:r w:rsidRPr="00B44486">
        <w:rPr>
          <w:rFonts w:ascii="Verdana" w:hAnsi="Verdana" w:cs="Arial"/>
          <w:bCs/>
        </w:rPr>
        <w:t xml:space="preserve"> and sent to HMICRFRS. </w:t>
      </w:r>
    </w:p>
    <w:p w14:paraId="6D392D08" w14:textId="77777777" w:rsidR="00380DC2" w:rsidRDefault="00380DC2" w:rsidP="00731407">
      <w:pPr>
        <w:pStyle w:val="paragraph"/>
        <w:spacing w:before="0" w:beforeAutospacing="0" w:after="0" w:afterAutospacing="0"/>
        <w:ind w:left="360"/>
        <w:textAlignment w:val="baseline"/>
        <w:rPr>
          <w:rFonts w:ascii="Verdana" w:hAnsi="Verdana"/>
        </w:rPr>
      </w:pPr>
    </w:p>
    <w:p w14:paraId="33151ADA" w14:textId="77777777" w:rsidR="006E22FB" w:rsidRPr="002E5497" w:rsidRDefault="006E22FB" w:rsidP="002A2316">
      <w:pPr>
        <w:pStyle w:val="paragraph"/>
        <w:numPr>
          <w:ilvl w:val="0"/>
          <w:numId w:val="7"/>
        </w:numPr>
        <w:spacing w:before="0" w:beforeAutospacing="0" w:after="0" w:afterAutospacing="0"/>
        <w:textAlignment w:val="baseline"/>
        <w:rPr>
          <w:rFonts w:ascii="Verdana" w:hAnsi="Verdana"/>
          <w:b/>
          <w:bCs/>
        </w:rPr>
      </w:pPr>
      <w:r w:rsidRPr="002E5497">
        <w:rPr>
          <w:rStyle w:val="normaltextrun"/>
          <w:rFonts w:ascii="Verdana" w:hAnsi="Verdana"/>
          <w:b/>
          <w:bCs/>
        </w:rPr>
        <w:t>CC’s response to HMICFRS inspection into activism and impartiality in policing</w:t>
      </w:r>
      <w:r w:rsidRPr="002E5497">
        <w:rPr>
          <w:rStyle w:val="eop"/>
          <w:rFonts w:ascii="Verdana" w:hAnsi="Verdana"/>
          <w:b/>
          <w:bCs/>
        </w:rPr>
        <w:t> </w:t>
      </w:r>
    </w:p>
    <w:p w14:paraId="6B797989" w14:textId="77777777" w:rsidR="006E22FB" w:rsidRDefault="006E22FB" w:rsidP="00CC1465">
      <w:pPr>
        <w:rPr>
          <w:lang w:eastAsia="en-US"/>
        </w:rPr>
      </w:pPr>
    </w:p>
    <w:p w14:paraId="47B7B2DC" w14:textId="76268B1C" w:rsidR="006E22FB" w:rsidRDefault="002E5497" w:rsidP="00CC1465">
      <w:pPr>
        <w:rPr>
          <w:rFonts w:ascii="Verdana" w:hAnsi="Verdana" w:cs="Arial"/>
          <w:bCs/>
        </w:rPr>
      </w:pPr>
      <w:r w:rsidRPr="002E5497">
        <w:rPr>
          <w:rFonts w:ascii="Verdana" w:hAnsi="Verdana" w:cs="Arial"/>
          <w:bCs/>
        </w:rPr>
        <w:t xml:space="preserve">The PCC was grateful to the CC for the response to the report and that a PCC response would be shared with the Force and sent to HMICRFRS.  </w:t>
      </w:r>
    </w:p>
    <w:p w14:paraId="04CBE4BF" w14:textId="77777777" w:rsidR="00536323" w:rsidRPr="0051146B" w:rsidRDefault="00536323" w:rsidP="0051146B">
      <w:pPr>
        <w:pStyle w:val="paragraph"/>
        <w:spacing w:before="0" w:beforeAutospacing="0" w:after="0" w:afterAutospacing="0"/>
        <w:textAlignment w:val="baseline"/>
        <w:rPr>
          <w:rStyle w:val="normaltextrun"/>
          <w:b/>
        </w:rPr>
      </w:pPr>
    </w:p>
    <w:p w14:paraId="7309B81B" w14:textId="77777777" w:rsidR="00095981" w:rsidRPr="0051146B" w:rsidRDefault="00095981" w:rsidP="0051146B">
      <w:pPr>
        <w:pStyle w:val="paragraph"/>
        <w:numPr>
          <w:ilvl w:val="0"/>
          <w:numId w:val="7"/>
        </w:numPr>
        <w:spacing w:before="0" w:beforeAutospacing="0" w:after="0" w:afterAutospacing="0"/>
        <w:textAlignment w:val="baseline"/>
        <w:rPr>
          <w:rStyle w:val="normaltextrun"/>
          <w:rFonts w:ascii="Verdana" w:hAnsi="Verdana"/>
          <w:b/>
          <w:bCs/>
        </w:rPr>
      </w:pPr>
      <w:r w:rsidRPr="0051146B">
        <w:rPr>
          <w:rStyle w:val="normaltextrun"/>
          <w:rFonts w:ascii="Verdana" w:hAnsi="Verdana"/>
          <w:b/>
          <w:bCs/>
        </w:rPr>
        <w:t>Vetting</w:t>
      </w:r>
    </w:p>
    <w:p w14:paraId="3B52C8F2" w14:textId="77777777" w:rsidR="00095981" w:rsidRDefault="00095981" w:rsidP="000D1BCC">
      <w:pPr>
        <w:rPr>
          <w:rFonts w:ascii="Verdana" w:hAnsi="Verdana" w:cs="Arial"/>
          <w:bCs/>
        </w:rPr>
      </w:pPr>
    </w:p>
    <w:p w14:paraId="118131D3" w14:textId="27216E5E" w:rsidR="00E866B5" w:rsidRDefault="00F00B3D" w:rsidP="21EC180F">
      <w:pPr>
        <w:rPr>
          <w:rFonts w:ascii="Verdana" w:hAnsi="Verdana" w:cs="Arial"/>
        </w:rPr>
      </w:pPr>
      <w:r w:rsidRPr="21EC180F">
        <w:rPr>
          <w:rFonts w:ascii="Verdana" w:hAnsi="Verdana" w:cs="Arial"/>
        </w:rPr>
        <w:t xml:space="preserve">The PCC </w:t>
      </w:r>
      <w:r w:rsidR="0028394C" w:rsidRPr="21EC180F">
        <w:rPr>
          <w:rFonts w:ascii="Verdana" w:hAnsi="Verdana" w:cs="Arial"/>
        </w:rPr>
        <w:t xml:space="preserve">stated </w:t>
      </w:r>
      <w:r w:rsidRPr="21EC180F">
        <w:rPr>
          <w:rFonts w:ascii="Verdana" w:hAnsi="Verdana" w:cs="Arial"/>
        </w:rPr>
        <w:t>that</w:t>
      </w:r>
      <w:r w:rsidR="26EEC433" w:rsidRPr="21EC180F">
        <w:rPr>
          <w:rFonts w:ascii="Verdana" w:hAnsi="Verdana" w:cs="Arial"/>
        </w:rPr>
        <w:t xml:space="preserve"> </w:t>
      </w:r>
      <w:r w:rsidR="00E90FE4" w:rsidRPr="21EC180F">
        <w:rPr>
          <w:rFonts w:ascii="Verdana" w:hAnsi="Verdana" w:cs="Arial"/>
        </w:rPr>
        <w:t xml:space="preserve">the </w:t>
      </w:r>
      <w:proofErr w:type="spellStart"/>
      <w:r w:rsidR="00E90FE4" w:rsidRPr="21EC180F">
        <w:rPr>
          <w:rFonts w:ascii="Verdana" w:hAnsi="Verdana" w:cs="Arial"/>
        </w:rPr>
        <w:t>C</w:t>
      </w:r>
      <w:r w:rsidR="00000A51" w:rsidRPr="21EC180F">
        <w:rPr>
          <w:rFonts w:ascii="Verdana" w:hAnsi="Verdana" w:cs="Arial"/>
        </w:rPr>
        <w:t>E</w:t>
      </w:r>
      <w:r w:rsidR="00E90FE4" w:rsidRPr="21EC180F">
        <w:rPr>
          <w:rFonts w:ascii="Verdana" w:hAnsi="Verdana" w:cs="Arial"/>
        </w:rPr>
        <w:t>x</w:t>
      </w:r>
      <w:proofErr w:type="spellEnd"/>
      <w:r w:rsidR="00E90FE4" w:rsidRPr="21EC180F">
        <w:rPr>
          <w:rFonts w:ascii="Verdana" w:hAnsi="Verdana" w:cs="Arial"/>
        </w:rPr>
        <w:t xml:space="preserve"> would </w:t>
      </w:r>
      <w:r w:rsidR="005A51E8" w:rsidRPr="21EC180F">
        <w:rPr>
          <w:rFonts w:ascii="Verdana" w:hAnsi="Verdana" w:cs="Arial"/>
        </w:rPr>
        <w:t xml:space="preserve">be </w:t>
      </w:r>
      <w:r w:rsidR="00E84FFB" w:rsidRPr="21EC180F">
        <w:rPr>
          <w:rFonts w:ascii="Verdana" w:hAnsi="Verdana" w:cs="Arial"/>
        </w:rPr>
        <w:t xml:space="preserve">raising the </w:t>
      </w:r>
      <w:r w:rsidR="00710473" w:rsidRPr="21EC180F">
        <w:rPr>
          <w:rFonts w:ascii="Verdana" w:hAnsi="Verdana" w:cs="Arial"/>
        </w:rPr>
        <w:t>backlog</w:t>
      </w:r>
      <w:r w:rsidR="00E84FFB" w:rsidRPr="21EC180F">
        <w:rPr>
          <w:rFonts w:ascii="Verdana" w:hAnsi="Verdana" w:cs="Arial"/>
        </w:rPr>
        <w:t xml:space="preserve"> in vetting during the next </w:t>
      </w:r>
      <w:r w:rsidR="000D1BCC" w:rsidRPr="21EC180F">
        <w:rPr>
          <w:rFonts w:ascii="Verdana" w:hAnsi="Verdana" w:cs="Arial"/>
        </w:rPr>
        <w:t>Professional Standard Department Assurance Board</w:t>
      </w:r>
      <w:r w:rsidR="00FA1458" w:rsidRPr="21EC180F">
        <w:rPr>
          <w:rFonts w:ascii="Verdana" w:hAnsi="Verdana" w:cs="Arial"/>
        </w:rPr>
        <w:t xml:space="preserve"> meeting</w:t>
      </w:r>
      <w:r w:rsidR="009D5ABD" w:rsidRPr="21EC180F">
        <w:rPr>
          <w:rFonts w:ascii="Verdana" w:hAnsi="Verdana" w:cs="Arial"/>
        </w:rPr>
        <w:t xml:space="preserve">. The PCC stated </w:t>
      </w:r>
      <w:r w:rsidR="00000A51" w:rsidRPr="21EC180F">
        <w:rPr>
          <w:rFonts w:ascii="Verdana" w:hAnsi="Verdana" w:cs="Arial"/>
        </w:rPr>
        <w:t xml:space="preserve">that he was aware that some volunteers linked to the OPCC </w:t>
      </w:r>
      <w:r w:rsidR="003B0C5E" w:rsidRPr="21EC180F">
        <w:rPr>
          <w:rFonts w:ascii="Verdana" w:hAnsi="Verdana" w:cs="Arial"/>
        </w:rPr>
        <w:t>had not had any progress made in their vetting applications in some time</w:t>
      </w:r>
      <w:r w:rsidR="002C497F" w:rsidRPr="21EC180F">
        <w:rPr>
          <w:rFonts w:ascii="Verdana" w:hAnsi="Verdana" w:cs="Arial"/>
        </w:rPr>
        <w:t xml:space="preserve"> and that there were risks associated with the delivery of Commissioned Services </w:t>
      </w:r>
      <w:proofErr w:type="gramStart"/>
      <w:r w:rsidR="002C497F" w:rsidRPr="21EC180F">
        <w:rPr>
          <w:rFonts w:ascii="Verdana" w:hAnsi="Verdana" w:cs="Arial"/>
        </w:rPr>
        <w:t>as a result of</w:t>
      </w:r>
      <w:proofErr w:type="gramEnd"/>
      <w:r w:rsidR="002C497F" w:rsidRPr="21EC180F">
        <w:rPr>
          <w:rFonts w:ascii="Verdana" w:hAnsi="Verdana" w:cs="Arial"/>
        </w:rPr>
        <w:t xml:space="preserve"> delays in the vetting process</w:t>
      </w:r>
      <w:r w:rsidR="008A7159" w:rsidRPr="21EC180F">
        <w:rPr>
          <w:rFonts w:ascii="Verdana" w:hAnsi="Verdana" w:cs="Arial"/>
        </w:rPr>
        <w:t>.</w:t>
      </w:r>
    </w:p>
    <w:p w14:paraId="31F52410" w14:textId="77777777" w:rsidR="003B0C5E" w:rsidRDefault="003B0C5E" w:rsidP="000D1BCC">
      <w:pPr>
        <w:rPr>
          <w:rFonts w:ascii="Verdana" w:hAnsi="Verdana" w:cs="Arial"/>
          <w:bCs/>
        </w:rPr>
      </w:pPr>
    </w:p>
    <w:p w14:paraId="28C79A37" w14:textId="00709FCF" w:rsidR="003162EC" w:rsidRPr="003F642D" w:rsidRDefault="003B0C5E" w:rsidP="003162EC">
      <w:pPr>
        <w:rPr>
          <w:rFonts w:ascii="Verdana" w:hAnsi="Verdana" w:cs="Arial"/>
          <w:bCs/>
        </w:rPr>
      </w:pPr>
      <w:r>
        <w:rPr>
          <w:rFonts w:ascii="Verdana" w:hAnsi="Verdana" w:cs="Arial"/>
          <w:bCs/>
        </w:rPr>
        <w:t>The PCC referenced</w:t>
      </w:r>
      <w:r w:rsidR="00F808E6">
        <w:rPr>
          <w:rFonts w:ascii="Verdana" w:hAnsi="Verdana" w:cs="Arial"/>
          <w:bCs/>
        </w:rPr>
        <w:t xml:space="preserve"> ways in which </w:t>
      </w:r>
      <w:r w:rsidR="007B296E">
        <w:rPr>
          <w:rFonts w:ascii="Verdana" w:hAnsi="Verdana" w:cs="Arial"/>
          <w:bCs/>
        </w:rPr>
        <w:t>the voices of</w:t>
      </w:r>
      <w:r w:rsidR="00B67EA6">
        <w:rPr>
          <w:rFonts w:ascii="Verdana" w:hAnsi="Verdana" w:cs="Arial"/>
          <w:bCs/>
        </w:rPr>
        <w:t xml:space="preserve"> individuals with lived experience of the police service </w:t>
      </w:r>
      <w:r w:rsidR="00265072">
        <w:rPr>
          <w:rFonts w:ascii="Verdana" w:hAnsi="Verdana" w:cs="Arial"/>
          <w:bCs/>
        </w:rPr>
        <w:t>and criminal justice system</w:t>
      </w:r>
      <w:r w:rsidR="002A0E91">
        <w:rPr>
          <w:rFonts w:ascii="Verdana" w:hAnsi="Verdana" w:cs="Arial"/>
          <w:bCs/>
        </w:rPr>
        <w:t xml:space="preserve"> and who wouldn’t normally pass traditional vetting processes</w:t>
      </w:r>
      <w:r w:rsidR="00265072">
        <w:rPr>
          <w:rFonts w:ascii="Verdana" w:hAnsi="Verdana" w:cs="Arial"/>
          <w:bCs/>
        </w:rPr>
        <w:t xml:space="preserve"> </w:t>
      </w:r>
      <w:r w:rsidR="007B296E">
        <w:rPr>
          <w:rFonts w:ascii="Verdana" w:hAnsi="Verdana" w:cs="Arial"/>
          <w:bCs/>
        </w:rPr>
        <w:t>c</w:t>
      </w:r>
      <w:r w:rsidR="00F808E6">
        <w:rPr>
          <w:rFonts w:ascii="Verdana" w:hAnsi="Verdana" w:cs="Arial"/>
          <w:bCs/>
        </w:rPr>
        <w:t>ould</w:t>
      </w:r>
      <w:r w:rsidR="007B296E">
        <w:rPr>
          <w:rFonts w:ascii="Verdana" w:hAnsi="Verdana" w:cs="Arial"/>
          <w:bCs/>
        </w:rPr>
        <w:t xml:space="preserve"> be included within scrutiny work of the Force. </w:t>
      </w:r>
      <w:r w:rsidR="009024D2" w:rsidRPr="003F642D">
        <w:rPr>
          <w:rFonts w:ascii="Verdana" w:hAnsi="Verdana" w:cs="Arial"/>
          <w:bCs/>
        </w:rPr>
        <w:t xml:space="preserve">The DCC stated that he was aware </w:t>
      </w:r>
      <w:r w:rsidR="00C36EC3" w:rsidRPr="003F642D">
        <w:rPr>
          <w:rFonts w:ascii="Verdana" w:hAnsi="Verdana" w:cs="Arial"/>
          <w:bCs/>
        </w:rPr>
        <w:t xml:space="preserve">that </w:t>
      </w:r>
      <w:r w:rsidR="007F2F51" w:rsidRPr="003F642D">
        <w:rPr>
          <w:rFonts w:ascii="Verdana" w:hAnsi="Verdana" w:cs="Arial"/>
          <w:bCs/>
        </w:rPr>
        <w:t>the</w:t>
      </w:r>
      <w:r w:rsidR="00697AE2" w:rsidRPr="003F642D">
        <w:rPr>
          <w:rFonts w:ascii="Verdana" w:hAnsi="Verdana" w:cs="Arial"/>
          <w:bCs/>
        </w:rPr>
        <w:t xml:space="preserve"> ability to include those with lived experience was </w:t>
      </w:r>
      <w:r w:rsidR="002E347A" w:rsidRPr="003F642D">
        <w:rPr>
          <w:rFonts w:ascii="Verdana" w:hAnsi="Verdana" w:cs="Arial"/>
          <w:bCs/>
        </w:rPr>
        <w:t xml:space="preserve">a discussion point </w:t>
      </w:r>
      <w:r w:rsidR="00697AE2" w:rsidRPr="003F642D">
        <w:rPr>
          <w:rFonts w:ascii="Verdana" w:hAnsi="Verdana" w:cs="Arial"/>
          <w:bCs/>
        </w:rPr>
        <w:t>in the activism</w:t>
      </w:r>
      <w:r w:rsidR="002E347A" w:rsidRPr="003F642D">
        <w:rPr>
          <w:rFonts w:ascii="Verdana" w:hAnsi="Verdana" w:cs="Arial"/>
          <w:bCs/>
        </w:rPr>
        <w:t xml:space="preserve"> and impartiality inspection</w:t>
      </w:r>
      <w:r w:rsidR="003F642D" w:rsidRPr="003F642D">
        <w:rPr>
          <w:rFonts w:ascii="Verdana" w:hAnsi="Verdana" w:cs="Arial"/>
          <w:bCs/>
        </w:rPr>
        <w:t xml:space="preserve">. </w:t>
      </w:r>
    </w:p>
    <w:p w14:paraId="7BD8C4D7" w14:textId="77777777" w:rsidR="003F642D" w:rsidRPr="003F642D" w:rsidRDefault="003F642D" w:rsidP="003162EC">
      <w:pPr>
        <w:rPr>
          <w:rFonts w:ascii="Verdana" w:hAnsi="Verdana" w:cs="Arial"/>
          <w:bCs/>
          <w:highlight w:val="yellow"/>
        </w:rPr>
      </w:pPr>
    </w:p>
    <w:p w14:paraId="0C73F2E5" w14:textId="132BF9F8" w:rsidR="003162EC" w:rsidRDefault="003162EC" w:rsidP="003162EC">
      <w:pPr>
        <w:rPr>
          <w:rFonts w:ascii="Verdana" w:hAnsi="Verdana" w:cs="Arial"/>
          <w:b/>
          <w:bCs/>
          <w:color w:val="FF0000"/>
        </w:rPr>
      </w:pPr>
      <w:r w:rsidRPr="00540623">
        <w:rPr>
          <w:rFonts w:ascii="Verdana" w:hAnsi="Verdana" w:cs="Arial"/>
          <w:b/>
          <w:bCs/>
          <w:color w:val="FF0000"/>
        </w:rPr>
        <w:t xml:space="preserve">Action: </w:t>
      </w:r>
      <w:proofErr w:type="spellStart"/>
      <w:r>
        <w:rPr>
          <w:rFonts w:ascii="Verdana" w:hAnsi="Verdana" w:cs="Arial"/>
          <w:b/>
          <w:bCs/>
          <w:color w:val="FF0000"/>
        </w:rPr>
        <w:t>CEx</w:t>
      </w:r>
      <w:proofErr w:type="spellEnd"/>
      <w:r>
        <w:rPr>
          <w:rFonts w:ascii="Verdana" w:hAnsi="Verdana" w:cs="Arial"/>
          <w:b/>
          <w:bCs/>
          <w:color w:val="FF0000"/>
        </w:rPr>
        <w:t xml:space="preserve"> and DCC to meet to discuss</w:t>
      </w:r>
      <w:r w:rsidR="00C02580">
        <w:rPr>
          <w:rFonts w:ascii="Verdana" w:hAnsi="Verdana" w:cs="Arial"/>
          <w:b/>
          <w:bCs/>
          <w:color w:val="FF0000"/>
        </w:rPr>
        <w:t xml:space="preserve"> ways of including individuals with lived experience </w:t>
      </w:r>
      <w:r w:rsidR="00CB3B10">
        <w:rPr>
          <w:rFonts w:ascii="Verdana" w:hAnsi="Verdana" w:cs="Arial"/>
          <w:b/>
          <w:bCs/>
          <w:color w:val="FF0000"/>
        </w:rPr>
        <w:t xml:space="preserve">in the OPCC and Force’s </w:t>
      </w:r>
      <w:r w:rsidR="00C962E8">
        <w:rPr>
          <w:rFonts w:ascii="Verdana" w:hAnsi="Verdana" w:cs="Arial"/>
          <w:b/>
          <w:bCs/>
          <w:color w:val="FF0000"/>
        </w:rPr>
        <w:t>scrutiny work</w:t>
      </w:r>
      <w:r w:rsidR="00E34627">
        <w:rPr>
          <w:rFonts w:ascii="Verdana" w:hAnsi="Verdana" w:cs="Arial"/>
          <w:b/>
          <w:bCs/>
          <w:color w:val="FF0000"/>
        </w:rPr>
        <w:t>.</w:t>
      </w:r>
    </w:p>
    <w:p w14:paraId="425025BD" w14:textId="77777777" w:rsidR="00694B82" w:rsidRDefault="00694B82" w:rsidP="003162EC">
      <w:pPr>
        <w:rPr>
          <w:rFonts w:ascii="Verdana" w:hAnsi="Verdana" w:cs="Arial"/>
          <w:b/>
          <w:bCs/>
          <w:color w:val="FF0000"/>
        </w:rPr>
      </w:pPr>
    </w:p>
    <w:p w14:paraId="6C458FE5" w14:textId="54FF46C4" w:rsidR="00694B82" w:rsidRPr="003E18A1" w:rsidRDefault="00694B82" w:rsidP="003E18A1">
      <w:pPr>
        <w:pStyle w:val="paragraph"/>
        <w:numPr>
          <w:ilvl w:val="0"/>
          <w:numId w:val="7"/>
        </w:numPr>
        <w:spacing w:before="0" w:beforeAutospacing="0" w:after="0" w:afterAutospacing="0"/>
        <w:textAlignment w:val="baseline"/>
        <w:rPr>
          <w:rStyle w:val="normaltextrun"/>
          <w:rFonts w:ascii="Verdana" w:hAnsi="Verdana"/>
          <w:b/>
          <w:bCs/>
        </w:rPr>
      </w:pPr>
      <w:r w:rsidRPr="003E18A1">
        <w:rPr>
          <w:rStyle w:val="normaltextrun"/>
          <w:rFonts w:ascii="Verdana" w:hAnsi="Verdana"/>
          <w:b/>
          <w:bCs/>
        </w:rPr>
        <w:t xml:space="preserve">HMRCFRS </w:t>
      </w:r>
      <w:r w:rsidR="003E18A1" w:rsidRPr="003E18A1">
        <w:rPr>
          <w:rStyle w:val="normaltextrun"/>
          <w:rFonts w:ascii="Verdana" w:hAnsi="Verdana"/>
          <w:b/>
          <w:bCs/>
        </w:rPr>
        <w:t xml:space="preserve">Visit </w:t>
      </w:r>
    </w:p>
    <w:p w14:paraId="1C45E94B" w14:textId="77777777" w:rsidR="003162EC" w:rsidRDefault="003162EC">
      <w:pPr>
        <w:rPr>
          <w:rFonts w:ascii="Verdana" w:hAnsi="Verdana" w:cs="Arial"/>
          <w:bCs/>
        </w:rPr>
      </w:pPr>
    </w:p>
    <w:p w14:paraId="0AC5662B" w14:textId="7A2593DE" w:rsidR="000E2D62" w:rsidRDefault="003162EC" w:rsidP="21EC180F">
      <w:pPr>
        <w:rPr>
          <w:rFonts w:ascii="Verdana" w:hAnsi="Verdana" w:cs="Arial"/>
        </w:rPr>
      </w:pPr>
      <w:r w:rsidRPr="21EC180F">
        <w:rPr>
          <w:rFonts w:ascii="Verdana" w:hAnsi="Verdana" w:cs="Arial"/>
        </w:rPr>
        <w:t>The DCC</w:t>
      </w:r>
      <w:r w:rsidR="00832DE6" w:rsidRPr="21EC180F">
        <w:rPr>
          <w:rFonts w:ascii="Verdana" w:hAnsi="Verdana" w:cs="Arial"/>
        </w:rPr>
        <w:t xml:space="preserve"> </w:t>
      </w:r>
      <w:r w:rsidR="00EF3C4C" w:rsidRPr="21EC180F">
        <w:rPr>
          <w:rFonts w:ascii="Verdana" w:hAnsi="Verdana" w:cs="Arial"/>
        </w:rPr>
        <w:t>raised t</w:t>
      </w:r>
      <w:r w:rsidR="00832DE6" w:rsidRPr="21EC180F">
        <w:rPr>
          <w:rFonts w:ascii="Verdana" w:hAnsi="Verdana" w:cs="Arial"/>
        </w:rPr>
        <w:t>hat</w:t>
      </w:r>
      <w:r w:rsidR="00EF3C4C" w:rsidRPr="21EC180F">
        <w:rPr>
          <w:rFonts w:ascii="Verdana" w:hAnsi="Verdana" w:cs="Arial"/>
        </w:rPr>
        <w:t xml:space="preserve"> HMICFRS would be visiting the Force</w:t>
      </w:r>
      <w:r w:rsidR="001B29A5" w:rsidRPr="21EC180F">
        <w:rPr>
          <w:rFonts w:ascii="Verdana" w:hAnsi="Verdana" w:cs="Arial"/>
        </w:rPr>
        <w:t xml:space="preserve"> for a week from the </w:t>
      </w:r>
      <w:r w:rsidR="00832DE6" w:rsidRPr="21EC180F">
        <w:rPr>
          <w:rFonts w:ascii="Verdana" w:hAnsi="Verdana" w:cs="Arial"/>
        </w:rPr>
        <w:t>6</w:t>
      </w:r>
      <w:r w:rsidR="00832DE6" w:rsidRPr="21EC180F">
        <w:rPr>
          <w:rFonts w:ascii="Verdana" w:hAnsi="Verdana" w:cs="Arial"/>
          <w:vertAlign w:val="superscript"/>
        </w:rPr>
        <w:t>th</w:t>
      </w:r>
      <w:r w:rsidR="00832DE6" w:rsidRPr="21EC180F">
        <w:rPr>
          <w:rFonts w:ascii="Verdana" w:hAnsi="Verdana" w:cs="Arial"/>
        </w:rPr>
        <w:t xml:space="preserve"> of</w:t>
      </w:r>
      <w:r w:rsidR="001B29A5" w:rsidRPr="21EC180F">
        <w:rPr>
          <w:rFonts w:ascii="Verdana" w:hAnsi="Verdana" w:cs="Arial"/>
        </w:rPr>
        <w:t xml:space="preserve"> </w:t>
      </w:r>
      <w:r w:rsidR="59D5DAA7" w:rsidRPr="21EC180F">
        <w:rPr>
          <w:rFonts w:ascii="Verdana" w:hAnsi="Verdana" w:cs="Arial"/>
        </w:rPr>
        <w:t>October. A</w:t>
      </w:r>
      <w:r w:rsidR="00106247" w:rsidRPr="21EC180F">
        <w:rPr>
          <w:rFonts w:ascii="Verdana" w:hAnsi="Verdana" w:cs="Arial"/>
        </w:rPr>
        <w:t xml:space="preserve"> </w:t>
      </w:r>
      <w:r w:rsidR="00D325B3" w:rsidRPr="21EC180F">
        <w:rPr>
          <w:rFonts w:ascii="Verdana" w:hAnsi="Verdana" w:cs="Arial"/>
        </w:rPr>
        <w:t>plan is currently being finalised</w:t>
      </w:r>
      <w:r w:rsidR="00106247" w:rsidRPr="21EC180F">
        <w:rPr>
          <w:rFonts w:ascii="Verdana" w:hAnsi="Verdana" w:cs="Arial"/>
        </w:rPr>
        <w:t xml:space="preserve"> but there is likely to be a focus on the Force Communication Centre and Vulnerability Hub. </w:t>
      </w:r>
    </w:p>
    <w:p w14:paraId="145DD14A" w14:textId="77777777" w:rsidR="000E2D62" w:rsidRDefault="000E2D62">
      <w:pPr>
        <w:rPr>
          <w:rFonts w:ascii="Verdana" w:hAnsi="Verdana" w:cs="Arial"/>
          <w:bCs/>
        </w:rPr>
      </w:pPr>
    </w:p>
    <w:p w14:paraId="3A7B7EEE" w14:textId="05F00C6A" w:rsidR="00584BB2" w:rsidRDefault="00584BB2">
      <w:pPr>
        <w:rPr>
          <w:rFonts w:ascii="Verdana" w:hAnsi="Verdana" w:cs="Arial"/>
          <w:bCs/>
        </w:rPr>
      </w:pPr>
      <w:r>
        <w:rPr>
          <w:rFonts w:ascii="Verdana" w:hAnsi="Verdana" w:cs="Arial"/>
          <w:bCs/>
        </w:rPr>
        <w:br w:type="page"/>
      </w:r>
    </w:p>
    <w:p w14:paraId="475C7D5F" w14:textId="77777777" w:rsidR="00022C78" w:rsidRDefault="00022C78">
      <w:pPr>
        <w:rPr>
          <w:rFonts w:ascii="Verdana" w:hAnsi="Verdana" w:cs="Arial"/>
          <w:bCs/>
        </w:rPr>
      </w:pPr>
    </w:p>
    <w:p w14:paraId="470D2C00" w14:textId="77777777" w:rsidR="00584BB2" w:rsidRPr="009848FB" w:rsidRDefault="00584BB2" w:rsidP="00861489">
      <w:pPr>
        <w:rPr>
          <w:rFonts w:ascii="Verdana" w:hAnsi="Verdana" w:cs="Arial"/>
          <w:bCs/>
        </w:rPr>
      </w:pPr>
    </w:p>
    <w:tbl>
      <w:tblPr>
        <w:tblStyle w:val="GridTable4-Accent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21EC180F">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b w:val="0"/>
              </w:rPr>
            </w:pPr>
            <w:r w:rsidRPr="003E1A02">
              <w:rPr>
                <w:rFonts w:ascii="Verdana" w:hAnsi="Verdana"/>
              </w:rPr>
              <w:t>Action No.</w:t>
            </w:r>
            <w:r w:rsidRPr="003E1A02">
              <w:rPr>
                <w:rFonts w:ascii="Verdana" w:eastAsia="Calibri" w:hAnsi="Verdana"/>
              </w:rPr>
              <w:t xml:space="preserve"> </w:t>
            </w:r>
          </w:p>
        </w:tc>
        <w:tc>
          <w:tcPr>
            <w:tcW w:w="6237" w:type="dxa"/>
            <w:vAlign w:val="center"/>
          </w:tcPr>
          <w:p w14:paraId="5FCA12BA" w14:textId="4D80E775"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Action Summary</w:t>
            </w:r>
            <w:r w:rsidR="00AB7737" w:rsidRPr="003E1A02">
              <w:rPr>
                <w:rFonts w:ascii="Verdana" w:eastAsia="Calibri" w:hAnsi="Verdana"/>
              </w:rPr>
              <w:t xml:space="preserve"> from meeting </w:t>
            </w:r>
            <w:r w:rsidR="00456BF5">
              <w:rPr>
                <w:rFonts w:ascii="Verdana" w:eastAsia="Calibri" w:hAnsi="Verdana"/>
              </w:rPr>
              <w:t>2</w:t>
            </w:r>
            <w:r w:rsidR="002E5497">
              <w:rPr>
                <w:rFonts w:ascii="Verdana" w:eastAsia="Calibri" w:hAnsi="Verdana"/>
              </w:rPr>
              <w:t>4</w:t>
            </w:r>
            <w:r w:rsidR="00AB7737" w:rsidRPr="003E1A02">
              <w:rPr>
                <w:rFonts w:ascii="Verdana" w:eastAsia="Calibri" w:hAnsi="Verdana"/>
              </w:rPr>
              <w:t>/0</w:t>
            </w:r>
            <w:r w:rsidR="002E5497">
              <w:rPr>
                <w:rFonts w:ascii="Verdana" w:eastAsia="Calibri" w:hAnsi="Verdana"/>
              </w:rPr>
              <w:t>9</w:t>
            </w:r>
            <w:r w:rsidR="00AB7737" w:rsidRPr="003E1A02">
              <w:rPr>
                <w:rFonts w:ascii="Verdana" w:eastAsia="Calibri" w:hAnsi="Verdana"/>
              </w:rPr>
              <w:t>/2024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To be progressed by</w:t>
            </w:r>
          </w:p>
        </w:tc>
      </w:tr>
      <w:tr w:rsidR="001F7255" w:rsidRPr="003E1A02" w14:paraId="701789CB"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8F49C04" w14:textId="1613AB21" w:rsidR="001F7255" w:rsidRPr="001D72B1" w:rsidRDefault="009E0D77" w:rsidP="00BB3352">
            <w:pPr>
              <w:jc w:val="center"/>
              <w:rPr>
                <w:rFonts w:ascii="Verdana" w:eastAsia="Calibri" w:hAnsi="Verdana"/>
                <w:b w:val="0"/>
                <w:bCs w:val="0"/>
              </w:rPr>
            </w:pPr>
            <w:r>
              <w:rPr>
                <w:rFonts w:ascii="Verdana" w:eastAsia="Calibri" w:hAnsi="Verdana"/>
                <w:b w:val="0"/>
                <w:bCs w:val="0"/>
              </w:rPr>
              <w:t>PB031</w:t>
            </w:r>
          </w:p>
        </w:tc>
        <w:tc>
          <w:tcPr>
            <w:tcW w:w="6237" w:type="dxa"/>
          </w:tcPr>
          <w:p w14:paraId="5B122FA0" w14:textId="16E2CC99" w:rsidR="001F7255" w:rsidRPr="008809DE" w:rsidRDefault="5FD9D41B" w:rsidP="21EC180F">
            <w:pPr>
              <w:pStyle w:val="Heading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val="0"/>
                <w:bCs w:val="0"/>
                <w:color w:val="000000" w:themeColor="text1"/>
              </w:rPr>
            </w:pPr>
            <w:r>
              <w:rPr>
                <w:b w:val="0"/>
                <w:bCs w:val="0"/>
              </w:rPr>
              <w:t>Results from the Investors in People survey to be s</w:t>
            </w:r>
            <w:r w:rsidRPr="00C7526C">
              <w:rPr>
                <w:b w:val="0"/>
                <w:bCs w:val="0"/>
              </w:rPr>
              <w:t>hared with the PCC</w:t>
            </w:r>
            <w:r w:rsidR="02A50B47" w:rsidRPr="00C7526C">
              <w:rPr>
                <w:b w:val="0"/>
                <w:bCs w:val="0"/>
              </w:rPr>
              <w:t xml:space="preserve"> in the Policing Board in November</w:t>
            </w:r>
          </w:p>
        </w:tc>
        <w:tc>
          <w:tcPr>
            <w:tcW w:w="2292" w:type="dxa"/>
          </w:tcPr>
          <w:p w14:paraId="63B9F5CC" w14:textId="08655A8A" w:rsidR="001F7255" w:rsidRDefault="001F7255"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1F7255" w:rsidRPr="003E1A02" w14:paraId="366489E9" w14:textId="77777777" w:rsidTr="21EC180F">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3E57D615" w14:textId="023BD3D4" w:rsidR="001F7255" w:rsidRPr="001D72B1" w:rsidRDefault="009E0D77" w:rsidP="00BB3352">
            <w:pPr>
              <w:jc w:val="center"/>
              <w:rPr>
                <w:rFonts w:ascii="Verdana" w:eastAsia="Calibri" w:hAnsi="Verdana"/>
                <w:b w:val="0"/>
                <w:bCs w:val="0"/>
              </w:rPr>
            </w:pPr>
            <w:r>
              <w:rPr>
                <w:rFonts w:ascii="Verdana" w:eastAsia="Calibri" w:hAnsi="Verdana"/>
                <w:b w:val="0"/>
                <w:bCs w:val="0"/>
              </w:rPr>
              <w:t>PB032</w:t>
            </w:r>
          </w:p>
        </w:tc>
        <w:tc>
          <w:tcPr>
            <w:tcW w:w="6237" w:type="dxa"/>
          </w:tcPr>
          <w:p w14:paraId="4ABCA7AA" w14:textId="10A49D46" w:rsidR="001F7255" w:rsidRPr="008809DE" w:rsidRDefault="001F7255" w:rsidP="00BB3352">
            <w:pPr>
              <w:pStyle w:val="Heading4"/>
              <w:cnfStyle w:val="000000000000" w:firstRow="0" w:lastRow="0" w:firstColumn="0" w:lastColumn="0" w:oddVBand="0" w:evenVBand="0" w:oddHBand="0" w:evenHBand="0" w:firstRowFirstColumn="0" w:firstRowLastColumn="0" w:lastRowFirstColumn="0" w:lastRowLastColumn="0"/>
              <w:rPr>
                <w:b w:val="0"/>
                <w:bCs w:val="0"/>
              </w:rPr>
            </w:pPr>
            <w:r>
              <w:rPr>
                <w:b w:val="0"/>
                <w:bCs w:val="0"/>
              </w:rPr>
              <w:t xml:space="preserve">A </w:t>
            </w:r>
            <w:r w:rsidRPr="001F7255">
              <w:rPr>
                <w:b w:val="0"/>
                <w:bCs w:val="0"/>
              </w:rPr>
              <w:t>quarterly performance framework to be brought to Policing Board meeting per quarter.</w:t>
            </w:r>
          </w:p>
        </w:tc>
        <w:tc>
          <w:tcPr>
            <w:tcW w:w="2292" w:type="dxa"/>
          </w:tcPr>
          <w:p w14:paraId="4278FBE6" w14:textId="542CD8BA" w:rsidR="001F7255" w:rsidRDefault="001F7255"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BB3352" w:rsidRPr="003E1A02" w14:paraId="72DD6496"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481238D" w14:textId="67A48A69" w:rsidR="00BB3352" w:rsidRPr="001D72B1" w:rsidRDefault="009E0D77" w:rsidP="00BB3352">
            <w:pPr>
              <w:jc w:val="center"/>
              <w:rPr>
                <w:rFonts w:ascii="Verdana" w:eastAsia="Calibri" w:hAnsi="Verdana"/>
                <w:b w:val="0"/>
                <w:bCs w:val="0"/>
              </w:rPr>
            </w:pPr>
            <w:r>
              <w:rPr>
                <w:rFonts w:ascii="Verdana" w:eastAsia="Calibri" w:hAnsi="Verdana"/>
                <w:b w:val="0"/>
                <w:bCs w:val="0"/>
              </w:rPr>
              <w:t>PB033</w:t>
            </w:r>
          </w:p>
        </w:tc>
        <w:tc>
          <w:tcPr>
            <w:tcW w:w="6237" w:type="dxa"/>
          </w:tcPr>
          <w:p w14:paraId="393D8987" w14:textId="1C2581A6" w:rsidR="00BB3352" w:rsidRPr="008809DE" w:rsidRDefault="00BB3352" w:rsidP="00BB335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8809DE">
              <w:rPr>
                <w:b w:val="0"/>
                <w:bCs w:val="0"/>
              </w:rPr>
              <w:t>Chief Officers to feedback to the OPCC regarding the Police and Crime Plan 2025-26 by the 1st of October.</w:t>
            </w:r>
          </w:p>
        </w:tc>
        <w:tc>
          <w:tcPr>
            <w:tcW w:w="2292" w:type="dxa"/>
          </w:tcPr>
          <w:p w14:paraId="08D1C774" w14:textId="10A5F9CD" w:rsidR="00BB3352" w:rsidRDefault="005A6EF0"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BB3352" w:rsidRPr="003E1A02" w14:paraId="61C76945" w14:textId="77777777" w:rsidTr="21EC180F">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6519C8C3" w14:textId="3FE7BB56" w:rsidR="00BB3352" w:rsidRPr="001D72B1" w:rsidRDefault="009E0D77" w:rsidP="00BB3352">
            <w:pPr>
              <w:jc w:val="center"/>
              <w:rPr>
                <w:rFonts w:ascii="Verdana" w:eastAsia="Calibri" w:hAnsi="Verdana"/>
                <w:b w:val="0"/>
                <w:bCs w:val="0"/>
              </w:rPr>
            </w:pPr>
            <w:r>
              <w:rPr>
                <w:rFonts w:ascii="Verdana" w:eastAsia="Calibri" w:hAnsi="Verdana"/>
                <w:b w:val="0"/>
                <w:bCs w:val="0"/>
              </w:rPr>
              <w:t>PB034</w:t>
            </w:r>
          </w:p>
        </w:tc>
        <w:tc>
          <w:tcPr>
            <w:tcW w:w="6237" w:type="dxa"/>
          </w:tcPr>
          <w:p w14:paraId="2937BAD5" w14:textId="7CDC1F5D" w:rsidR="00BB3352" w:rsidRPr="008809DE" w:rsidRDefault="00BB3352" w:rsidP="00BB335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5E37BA">
              <w:rPr>
                <w:b w:val="0"/>
                <w:bCs w:val="0"/>
              </w:rPr>
              <w:t>Cyber Security to be included as an agenda item for Policing Board in 6months time, March 2025 and an updated provided against the IT health check.</w:t>
            </w:r>
          </w:p>
        </w:tc>
        <w:tc>
          <w:tcPr>
            <w:tcW w:w="2292" w:type="dxa"/>
          </w:tcPr>
          <w:p w14:paraId="5A07369F" w14:textId="3996BCF0" w:rsidR="00BB3352" w:rsidRDefault="005A6EF0"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BB3352" w:rsidRPr="003E1A02" w14:paraId="3C2872F1"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31FE76DC" w:rsidR="00BB3352" w:rsidRPr="001D72B1" w:rsidRDefault="009E0D77" w:rsidP="00BB3352">
            <w:pPr>
              <w:jc w:val="center"/>
              <w:rPr>
                <w:rFonts w:ascii="Verdana" w:eastAsia="Calibri" w:hAnsi="Verdana"/>
                <w:b w:val="0"/>
                <w:bCs w:val="0"/>
              </w:rPr>
            </w:pPr>
            <w:r>
              <w:rPr>
                <w:rFonts w:ascii="Verdana" w:eastAsia="Calibri" w:hAnsi="Verdana"/>
                <w:b w:val="0"/>
                <w:bCs w:val="0"/>
              </w:rPr>
              <w:t>PB035</w:t>
            </w:r>
          </w:p>
        </w:tc>
        <w:tc>
          <w:tcPr>
            <w:tcW w:w="6237" w:type="dxa"/>
          </w:tcPr>
          <w:p w14:paraId="77DD33C4" w14:textId="0C27ACDB" w:rsidR="00BB3352" w:rsidRPr="001D72B1" w:rsidRDefault="00BB3352" w:rsidP="00BB3352">
            <w:pPr>
              <w:pStyle w:val="Heading4"/>
              <w:cnfStyle w:val="000000100000" w:firstRow="0" w:lastRow="0" w:firstColumn="0" w:lastColumn="0" w:oddVBand="0" w:evenVBand="0" w:oddHBand="1" w:evenHBand="0" w:firstRowFirstColumn="0" w:firstRowLastColumn="0" w:lastRowFirstColumn="0" w:lastRowLastColumn="0"/>
              <w:rPr>
                <w:b w:val="0"/>
                <w:bCs w:val="0"/>
              </w:rPr>
            </w:pPr>
            <w:proofErr w:type="spellStart"/>
            <w:r w:rsidRPr="00BB3352">
              <w:rPr>
                <w:b w:val="0"/>
                <w:bCs w:val="0"/>
              </w:rPr>
              <w:t>CEx</w:t>
            </w:r>
            <w:proofErr w:type="spellEnd"/>
            <w:r w:rsidRPr="00BB3352">
              <w:rPr>
                <w:b w:val="0"/>
                <w:bCs w:val="0"/>
              </w:rPr>
              <w:t xml:space="preserve"> to facilitate a meeting between Joint Audit Committee member with portfolio for IT and DCC.</w:t>
            </w:r>
          </w:p>
        </w:tc>
        <w:tc>
          <w:tcPr>
            <w:tcW w:w="2292" w:type="dxa"/>
          </w:tcPr>
          <w:p w14:paraId="7C17E7E7" w14:textId="49E4D01F" w:rsidR="00BB3352" w:rsidRPr="001D72B1" w:rsidRDefault="00BB335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OPCC</w:t>
            </w:r>
          </w:p>
        </w:tc>
      </w:tr>
      <w:tr w:rsidR="009E0117" w:rsidRPr="003E1A02" w14:paraId="104A871B" w14:textId="77777777" w:rsidTr="21EC180F">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0150C4BB" w14:textId="05020200" w:rsidR="009E0117" w:rsidRPr="001D72B1" w:rsidRDefault="009E0D77" w:rsidP="009E0117">
            <w:pPr>
              <w:jc w:val="center"/>
              <w:rPr>
                <w:rFonts w:ascii="Verdana" w:eastAsia="Calibri" w:hAnsi="Verdana"/>
                <w:b w:val="0"/>
                <w:bCs w:val="0"/>
              </w:rPr>
            </w:pPr>
            <w:r>
              <w:rPr>
                <w:rFonts w:ascii="Verdana" w:eastAsia="Calibri" w:hAnsi="Verdana"/>
                <w:b w:val="0"/>
                <w:bCs w:val="0"/>
              </w:rPr>
              <w:t>PB036</w:t>
            </w:r>
          </w:p>
        </w:tc>
        <w:tc>
          <w:tcPr>
            <w:tcW w:w="6237" w:type="dxa"/>
          </w:tcPr>
          <w:p w14:paraId="1297F98D" w14:textId="1C94A011" w:rsidR="009E0117" w:rsidRPr="001D72B1" w:rsidRDefault="009E0117" w:rsidP="009E0117">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E87C6F">
              <w:rPr>
                <w:b w:val="0"/>
                <w:bCs w:val="0"/>
              </w:rPr>
              <w:t>OPCC to provide further information regarding issues raised by Independent Custody Visitors.</w:t>
            </w:r>
          </w:p>
        </w:tc>
        <w:tc>
          <w:tcPr>
            <w:tcW w:w="2292" w:type="dxa"/>
          </w:tcPr>
          <w:p w14:paraId="6B4D51DD" w14:textId="73C3F9CD" w:rsidR="009E0117" w:rsidRPr="001D72B1" w:rsidRDefault="00EC3005" w:rsidP="009E0117">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OPCC</w:t>
            </w:r>
          </w:p>
        </w:tc>
      </w:tr>
      <w:tr w:rsidR="009E0117" w:rsidRPr="003E1A02" w14:paraId="12A0C460" w14:textId="77777777" w:rsidTr="21EC180F">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8D6A1B2" w14:textId="0735C549" w:rsidR="009E0117" w:rsidRPr="001D72B1" w:rsidRDefault="009E0D77" w:rsidP="009E0117">
            <w:pPr>
              <w:jc w:val="center"/>
              <w:rPr>
                <w:rFonts w:ascii="Verdana" w:eastAsia="Calibri" w:hAnsi="Verdana"/>
                <w:b w:val="0"/>
                <w:bCs w:val="0"/>
              </w:rPr>
            </w:pPr>
            <w:r>
              <w:rPr>
                <w:rFonts w:ascii="Verdana" w:eastAsia="Calibri" w:hAnsi="Verdana"/>
                <w:b w:val="0"/>
                <w:bCs w:val="0"/>
              </w:rPr>
              <w:t>PB037</w:t>
            </w:r>
          </w:p>
        </w:tc>
        <w:tc>
          <w:tcPr>
            <w:tcW w:w="6237" w:type="dxa"/>
          </w:tcPr>
          <w:p w14:paraId="0CCD5C48" w14:textId="77777777" w:rsidR="009E0117" w:rsidRDefault="009E0117" w:rsidP="009E0117">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E87C6F">
              <w:rPr>
                <w:b w:val="0"/>
                <w:bCs w:val="0"/>
              </w:rPr>
              <w:t xml:space="preserve">OPCC to provide further information regarding the queries raised in relation to the staffing of the dog kennels in </w:t>
            </w:r>
            <w:proofErr w:type="spellStart"/>
            <w:r w:rsidRPr="00E87C6F">
              <w:rPr>
                <w:b w:val="0"/>
                <w:bCs w:val="0"/>
              </w:rPr>
              <w:t>Pembrey</w:t>
            </w:r>
            <w:proofErr w:type="spellEnd"/>
            <w:r w:rsidRPr="00E87C6F">
              <w:rPr>
                <w:b w:val="0"/>
                <w:bCs w:val="0"/>
              </w:rPr>
              <w:t>.</w:t>
            </w:r>
          </w:p>
          <w:p w14:paraId="7D05F9C2" w14:textId="3AD71C92" w:rsidR="009E0117" w:rsidRPr="001D72B1" w:rsidRDefault="009E0117" w:rsidP="009E0117">
            <w:pPr>
              <w:pStyle w:val="Heading4"/>
              <w:cnfStyle w:val="000000100000" w:firstRow="0" w:lastRow="0" w:firstColumn="0" w:lastColumn="0" w:oddVBand="0" w:evenVBand="0" w:oddHBand="1" w:evenHBand="0" w:firstRowFirstColumn="0" w:firstRowLastColumn="0" w:lastRowFirstColumn="0" w:lastRowLastColumn="0"/>
              <w:rPr>
                <w:b w:val="0"/>
                <w:bCs w:val="0"/>
              </w:rPr>
            </w:pPr>
          </w:p>
        </w:tc>
        <w:tc>
          <w:tcPr>
            <w:tcW w:w="2292" w:type="dxa"/>
          </w:tcPr>
          <w:p w14:paraId="694B8E58" w14:textId="10AC0CB1" w:rsidR="009E0117" w:rsidRPr="001D72B1" w:rsidRDefault="009E0117" w:rsidP="009E0117">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OPCC</w:t>
            </w:r>
          </w:p>
        </w:tc>
      </w:tr>
      <w:tr w:rsidR="00EC3005" w:rsidRPr="003E1A02" w14:paraId="6D2ED441" w14:textId="77777777" w:rsidTr="21EC180F">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56F50AAD" w14:textId="171FCFB2" w:rsidR="00EC3005" w:rsidRPr="002D76CA" w:rsidRDefault="009E0D77" w:rsidP="00EC3005">
            <w:pPr>
              <w:jc w:val="center"/>
              <w:rPr>
                <w:rFonts w:ascii="Verdana" w:eastAsia="Calibri" w:hAnsi="Verdana"/>
                <w:b w:val="0"/>
                <w:bCs w:val="0"/>
              </w:rPr>
            </w:pPr>
            <w:r>
              <w:rPr>
                <w:rFonts w:ascii="Verdana" w:eastAsia="Calibri" w:hAnsi="Verdana"/>
                <w:b w:val="0"/>
                <w:bCs w:val="0"/>
              </w:rPr>
              <w:t>PB038</w:t>
            </w:r>
          </w:p>
        </w:tc>
        <w:tc>
          <w:tcPr>
            <w:tcW w:w="6237" w:type="dxa"/>
          </w:tcPr>
          <w:p w14:paraId="1A642964" w14:textId="77777777" w:rsidR="00EC3005" w:rsidRDefault="00EC3005" w:rsidP="00EC3005">
            <w:pPr>
              <w:cnfStyle w:val="000000000000" w:firstRow="0" w:lastRow="0" w:firstColumn="0" w:lastColumn="0" w:oddVBand="0" w:evenVBand="0" w:oddHBand="0" w:evenHBand="0" w:firstRowFirstColumn="0" w:firstRowLastColumn="0" w:lastRowFirstColumn="0" w:lastRowLastColumn="0"/>
              <w:rPr>
                <w:rFonts w:ascii="Verdana" w:eastAsia="Calibri" w:hAnsi="Verdana"/>
                <w:lang w:eastAsia="en-US"/>
              </w:rPr>
            </w:pPr>
            <w:r w:rsidRPr="00E87C6F">
              <w:rPr>
                <w:rFonts w:ascii="Verdana" w:eastAsia="Calibri" w:hAnsi="Verdana"/>
                <w:lang w:eastAsia="en-US"/>
              </w:rPr>
              <w:t xml:space="preserve">In response to the HMICFRS Homicide Prevention recommendations, DCC to confirm with Chief Superintendent Andrew Edwards the timeline for the data dashboard to enable the analytical reports concerning its death investigations.  </w:t>
            </w:r>
          </w:p>
          <w:p w14:paraId="11A77594" w14:textId="0608E8EF" w:rsidR="00EC3005" w:rsidRPr="00E87C6F" w:rsidRDefault="00EC3005" w:rsidP="00EC3005">
            <w:pPr>
              <w:cnfStyle w:val="000000000000" w:firstRow="0" w:lastRow="0" w:firstColumn="0" w:lastColumn="0" w:oddVBand="0" w:evenVBand="0" w:oddHBand="0" w:evenHBand="0" w:firstRowFirstColumn="0" w:firstRowLastColumn="0" w:lastRowFirstColumn="0" w:lastRowLastColumn="0"/>
            </w:pPr>
          </w:p>
        </w:tc>
        <w:tc>
          <w:tcPr>
            <w:tcW w:w="2292" w:type="dxa"/>
          </w:tcPr>
          <w:p w14:paraId="6056635D" w14:textId="6105BDB2" w:rsidR="00EC3005" w:rsidRPr="002D76CA" w:rsidRDefault="00EC3005" w:rsidP="00EC3005">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EC3005" w:rsidRPr="003E1A02" w14:paraId="132B7A63" w14:textId="77777777" w:rsidTr="21EC180F">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51F4DB09" w14:textId="104A7188" w:rsidR="00EC3005" w:rsidRPr="001D72B1" w:rsidRDefault="009E0D77" w:rsidP="00EC3005">
            <w:pPr>
              <w:jc w:val="center"/>
              <w:rPr>
                <w:rFonts w:ascii="Verdana" w:eastAsia="Calibri" w:hAnsi="Verdana"/>
                <w:b w:val="0"/>
                <w:bCs w:val="0"/>
              </w:rPr>
            </w:pPr>
            <w:r>
              <w:rPr>
                <w:rFonts w:ascii="Verdana" w:eastAsia="Calibri" w:hAnsi="Verdana"/>
                <w:b w:val="0"/>
                <w:bCs w:val="0"/>
              </w:rPr>
              <w:t>PB039</w:t>
            </w:r>
          </w:p>
        </w:tc>
        <w:tc>
          <w:tcPr>
            <w:tcW w:w="6237" w:type="dxa"/>
          </w:tcPr>
          <w:p w14:paraId="3983D85D" w14:textId="3A306EA1" w:rsidR="00EC3005" w:rsidRPr="00EC3005" w:rsidRDefault="00EC3005" w:rsidP="00EC3005">
            <w:pPr>
              <w:cnfStyle w:val="000000100000" w:firstRow="0" w:lastRow="0" w:firstColumn="0" w:lastColumn="0" w:oddVBand="0" w:evenVBand="0" w:oddHBand="1" w:evenHBand="0" w:firstRowFirstColumn="0" w:firstRowLastColumn="0" w:lastRowFirstColumn="0" w:lastRowLastColumn="0"/>
              <w:rPr>
                <w:rFonts w:ascii="Verdana" w:eastAsia="Calibri" w:hAnsi="Verdana"/>
                <w:lang w:eastAsia="en-US"/>
              </w:rPr>
            </w:pPr>
            <w:r w:rsidRPr="00EC3005">
              <w:rPr>
                <w:rFonts w:ascii="Verdana" w:eastAsia="Calibri" w:hAnsi="Verdana"/>
                <w:lang w:eastAsia="en-US"/>
              </w:rPr>
              <w:t>DCC to discuss a communication plan/engagement strategy including a newsletter with Supt Chris Neve</w:t>
            </w:r>
          </w:p>
        </w:tc>
        <w:tc>
          <w:tcPr>
            <w:tcW w:w="2292" w:type="dxa"/>
          </w:tcPr>
          <w:p w14:paraId="12103770" w14:textId="19F7B8BC" w:rsidR="00EC3005" w:rsidRDefault="00EC3005" w:rsidP="00EC3005">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EC3005" w:rsidRPr="003E1A02" w14:paraId="694381CB" w14:textId="77777777" w:rsidTr="21EC180F">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2C9643B" w14:textId="5771504C" w:rsidR="00EC3005" w:rsidRPr="00833588" w:rsidRDefault="009E0D77" w:rsidP="00EC3005">
            <w:pPr>
              <w:jc w:val="center"/>
              <w:rPr>
                <w:rFonts w:ascii="Verdana" w:eastAsia="Calibri" w:hAnsi="Verdana"/>
                <w:b w:val="0"/>
                <w:bCs w:val="0"/>
              </w:rPr>
            </w:pPr>
            <w:r>
              <w:rPr>
                <w:rFonts w:ascii="Verdana" w:eastAsia="Calibri" w:hAnsi="Verdana"/>
                <w:b w:val="0"/>
                <w:bCs w:val="0"/>
              </w:rPr>
              <w:t>PB040</w:t>
            </w:r>
          </w:p>
        </w:tc>
        <w:tc>
          <w:tcPr>
            <w:tcW w:w="6237" w:type="dxa"/>
          </w:tcPr>
          <w:p w14:paraId="14D74A01" w14:textId="223EBEEA" w:rsidR="00EC3005" w:rsidRDefault="00EC3005" w:rsidP="00EC3005">
            <w:pPr>
              <w:pStyle w:val="Heading4"/>
              <w:cnfStyle w:val="000000000000" w:firstRow="0" w:lastRow="0" w:firstColumn="0" w:lastColumn="0" w:oddVBand="0" w:evenVBand="0" w:oddHBand="0" w:evenHBand="0" w:firstRowFirstColumn="0" w:firstRowLastColumn="0" w:lastRowFirstColumn="0" w:lastRowLastColumn="0"/>
              <w:rPr>
                <w:rFonts w:eastAsia="Calibri" w:cs="Times New Roman"/>
                <w:b w:val="0"/>
                <w:bCs w:val="0"/>
                <w:color w:val="auto"/>
                <w:lang w:eastAsia="en-US"/>
              </w:rPr>
            </w:pPr>
            <w:proofErr w:type="spellStart"/>
            <w:r w:rsidRPr="009859D8">
              <w:rPr>
                <w:rFonts w:eastAsia="Calibri" w:cs="Times New Roman"/>
                <w:b w:val="0"/>
                <w:bCs w:val="0"/>
                <w:color w:val="auto"/>
                <w:lang w:eastAsia="en-US"/>
              </w:rPr>
              <w:t>CEx</w:t>
            </w:r>
            <w:proofErr w:type="spellEnd"/>
            <w:r w:rsidRPr="009859D8">
              <w:rPr>
                <w:rFonts w:eastAsia="Calibri" w:cs="Times New Roman"/>
                <w:b w:val="0"/>
                <w:bCs w:val="0"/>
                <w:color w:val="auto"/>
                <w:lang w:eastAsia="en-US"/>
              </w:rPr>
              <w:t xml:space="preserve"> and DCC to meet to discuss ways of including individuals with lived experience in the OPCC and Force’s scrutiny work</w:t>
            </w:r>
            <w:r>
              <w:rPr>
                <w:rFonts w:eastAsia="Calibri" w:cs="Times New Roman"/>
                <w:b w:val="0"/>
                <w:bCs w:val="0"/>
                <w:color w:val="auto"/>
                <w:lang w:eastAsia="en-US"/>
              </w:rPr>
              <w:t>.</w:t>
            </w:r>
          </w:p>
          <w:p w14:paraId="5316F589" w14:textId="430AE353" w:rsidR="00EC3005" w:rsidRPr="00E87C6F" w:rsidRDefault="00EC3005" w:rsidP="00EC3005">
            <w:pP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2292" w:type="dxa"/>
          </w:tcPr>
          <w:p w14:paraId="32D67B43" w14:textId="6192D378" w:rsidR="00EC3005" w:rsidRPr="001D72B1" w:rsidRDefault="00EC3005" w:rsidP="00EC3005">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OPCC &amp; Force</w:t>
            </w:r>
          </w:p>
        </w:tc>
      </w:tr>
    </w:tbl>
    <w:p w14:paraId="613BC3DB" w14:textId="1D1B73D2" w:rsidR="00CD2497" w:rsidRPr="003E1A02" w:rsidRDefault="00CD2497" w:rsidP="21EC180F">
      <w:pPr>
        <w:rPr>
          <w:rFonts w:ascii="Verdana" w:hAnsi="Verdana" w:cs="Arial"/>
        </w:rPr>
      </w:pPr>
    </w:p>
    <w:p w14:paraId="6F1605E8" w14:textId="13C1315D" w:rsidR="00B4475A" w:rsidRPr="00E15916" w:rsidRDefault="00515BFC" w:rsidP="00745570">
      <w:pPr>
        <w:rPr>
          <w:rFonts w:ascii="Verdana" w:hAnsi="Verdana" w:cs="Arial"/>
          <w:iCs/>
        </w:rPr>
      </w:pPr>
      <w:r w:rsidRPr="003E1A02">
        <w:rPr>
          <w:rFonts w:ascii="Verdana" w:hAnsi="Verdana" w:cs="Arial"/>
          <w:iCs/>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C7E3" w14:textId="77777777" w:rsidR="00395AA5" w:rsidRDefault="00395AA5" w:rsidP="00A65725">
      <w:r>
        <w:separator/>
      </w:r>
    </w:p>
  </w:endnote>
  <w:endnote w:type="continuationSeparator" w:id="0">
    <w:p w14:paraId="49542CE7" w14:textId="77777777" w:rsidR="00395AA5" w:rsidRDefault="00395AA5" w:rsidP="00A65725">
      <w:r>
        <w:continuationSeparator/>
      </w:r>
    </w:p>
  </w:endnote>
  <w:endnote w:type="continuationNotice" w:id="1">
    <w:p w14:paraId="1300A703" w14:textId="77777777" w:rsidR="00395AA5" w:rsidRDefault="00395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C87E" w14:textId="77777777" w:rsidR="00395AA5" w:rsidRDefault="00395AA5" w:rsidP="00A65725">
      <w:r>
        <w:separator/>
      </w:r>
    </w:p>
  </w:footnote>
  <w:footnote w:type="continuationSeparator" w:id="0">
    <w:p w14:paraId="3858AF10" w14:textId="77777777" w:rsidR="00395AA5" w:rsidRDefault="00395AA5" w:rsidP="00A65725">
      <w:r>
        <w:continuationSeparator/>
      </w:r>
    </w:p>
  </w:footnote>
  <w:footnote w:type="continuationNotice" w:id="1">
    <w:p w14:paraId="77B666AD" w14:textId="77777777" w:rsidR="00395AA5" w:rsidRDefault="00395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8"/>
    <w:lvlOverride w:ilvl="0">
      <w:startOverride w:val="1"/>
    </w:lvlOverride>
  </w:num>
  <w:num w:numId="2" w16cid:durableId="910845407">
    <w:abstractNumId w:val="6"/>
  </w:num>
  <w:num w:numId="3" w16cid:durableId="475606156">
    <w:abstractNumId w:val="1"/>
  </w:num>
  <w:num w:numId="4" w16cid:durableId="203758039">
    <w:abstractNumId w:val="0"/>
  </w:num>
  <w:num w:numId="5" w16cid:durableId="1183935347">
    <w:abstractNumId w:val="5"/>
  </w:num>
  <w:num w:numId="6" w16cid:durableId="1052734943">
    <w:abstractNumId w:val="2"/>
  </w:num>
  <w:num w:numId="7" w16cid:durableId="1771774459">
    <w:abstractNumId w:val="4"/>
  </w:num>
  <w:num w:numId="8" w16cid:durableId="1093474405">
    <w:abstractNumId w:val="6"/>
  </w:num>
  <w:num w:numId="9" w16cid:durableId="231157144">
    <w:abstractNumId w:val="3"/>
  </w:num>
  <w:num w:numId="10" w16cid:durableId="186876019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723"/>
    <w:rsid w:val="00003745"/>
    <w:rsid w:val="00003D77"/>
    <w:rsid w:val="00004DA4"/>
    <w:rsid w:val="00004F55"/>
    <w:rsid w:val="0000541F"/>
    <w:rsid w:val="00006419"/>
    <w:rsid w:val="00006730"/>
    <w:rsid w:val="00006E5A"/>
    <w:rsid w:val="00006F9C"/>
    <w:rsid w:val="00006FE0"/>
    <w:rsid w:val="00007656"/>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510"/>
    <w:rsid w:val="00012AFF"/>
    <w:rsid w:val="00013145"/>
    <w:rsid w:val="000136B8"/>
    <w:rsid w:val="00013A34"/>
    <w:rsid w:val="00013A4E"/>
    <w:rsid w:val="00013B42"/>
    <w:rsid w:val="00013F35"/>
    <w:rsid w:val="000141B2"/>
    <w:rsid w:val="00014394"/>
    <w:rsid w:val="00014A4C"/>
    <w:rsid w:val="00014E79"/>
    <w:rsid w:val="0001599D"/>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CE1"/>
    <w:rsid w:val="00044F2B"/>
    <w:rsid w:val="00045025"/>
    <w:rsid w:val="000459D8"/>
    <w:rsid w:val="00045D60"/>
    <w:rsid w:val="00045E31"/>
    <w:rsid w:val="00045F49"/>
    <w:rsid w:val="0004631C"/>
    <w:rsid w:val="0004657B"/>
    <w:rsid w:val="000470B4"/>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323"/>
    <w:rsid w:val="00080BCD"/>
    <w:rsid w:val="00080C9A"/>
    <w:rsid w:val="00080DEF"/>
    <w:rsid w:val="0008142B"/>
    <w:rsid w:val="0008242B"/>
    <w:rsid w:val="00083B65"/>
    <w:rsid w:val="00083D00"/>
    <w:rsid w:val="000849D2"/>
    <w:rsid w:val="00084C5C"/>
    <w:rsid w:val="000852F3"/>
    <w:rsid w:val="000853B8"/>
    <w:rsid w:val="0008561A"/>
    <w:rsid w:val="0008667A"/>
    <w:rsid w:val="00087312"/>
    <w:rsid w:val="00087728"/>
    <w:rsid w:val="00087DC3"/>
    <w:rsid w:val="000901AE"/>
    <w:rsid w:val="0009057C"/>
    <w:rsid w:val="000906EA"/>
    <w:rsid w:val="00090A24"/>
    <w:rsid w:val="00090CF8"/>
    <w:rsid w:val="00090FD4"/>
    <w:rsid w:val="0009102E"/>
    <w:rsid w:val="0009139A"/>
    <w:rsid w:val="00091A0A"/>
    <w:rsid w:val="00091C12"/>
    <w:rsid w:val="00091FF3"/>
    <w:rsid w:val="0009237B"/>
    <w:rsid w:val="000924D0"/>
    <w:rsid w:val="00092778"/>
    <w:rsid w:val="0009298E"/>
    <w:rsid w:val="0009299F"/>
    <w:rsid w:val="00092A81"/>
    <w:rsid w:val="00092E7C"/>
    <w:rsid w:val="0009301D"/>
    <w:rsid w:val="000932AC"/>
    <w:rsid w:val="00093A46"/>
    <w:rsid w:val="00093DFD"/>
    <w:rsid w:val="00094BCA"/>
    <w:rsid w:val="00094BEC"/>
    <w:rsid w:val="00095613"/>
    <w:rsid w:val="00095981"/>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45B"/>
    <w:rsid w:val="000A3A99"/>
    <w:rsid w:val="000A3B37"/>
    <w:rsid w:val="000A461A"/>
    <w:rsid w:val="000A4ECC"/>
    <w:rsid w:val="000A53BC"/>
    <w:rsid w:val="000A5548"/>
    <w:rsid w:val="000A5C66"/>
    <w:rsid w:val="000A5FE1"/>
    <w:rsid w:val="000A6661"/>
    <w:rsid w:val="000A7339"/>
    <w:rsid w:val="000A7378"/>
    <w:rsid w:val="000A7524"/>
    <w:rsid w:val="000A75A8"/>
    <w:rsid w:val="000A7912"/>
    <w:rsid w:val="000A7C42"/>
    <w:rsid w:val="000B0050"/>
    <w:rsid w:val="000B1426"/>
    <w:rsid w:val="000B19B0"/>
    <w:rsid w:val="000B19FE"/>
    <w:rsid w:val="000B1F21"/>
    <w:rsid w:val="000B275F"/>
    <w:rsid w:val="000B2CED"/>
    <w:rsid w:val="000B2DB2"/>
    <w:rsid w:val="000B2E84"/>
    <w:rsid w:val="000B2E88"/>
    <w:rsid w:val="000B3274"/>
    <w:rsid w:val="000B32B0"/>
    <w:rsid w:val="000B33E6"/>
    <w:rsid w:val="000B3DF6"/>
    <w:rsid w:val="000B3F8A"/>
    <w:rsid w:val="000B44EE"/>
    <w:rsid w:val="000B4756"/>
    <w:rsid w:val="000B489E"/>
    <w:rsid w:val="000B4A90"/>
    <w:rsid w:val="000B5234"/>
    <w:rsid w:val="000B5AD4"/>
    <w:rsid w:val="000B679A"/>
    <w:rsid w:val="000B6AA7"/>
    <w:rsid w:val="000B7244"/>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4589"/>
    <w:rsid w:val="000C5181"/>
    <w:rsid w:val="000C5DE1"/>
    <w:rsid w:val="000C635C"/>
    <w:rsid w:val="000C6426"/>
    <w:rsid w:val="000C69F9"/>
    <w:rsid w:val="000C7208"/>
    <w:rsid w:val="000C73CB"/>
    <w:rsid w:val="000C75A5"/>
    <w:rsid w:val="000D062F"/>
    <w:rsid w:val="000D0C76"/>
    <w:rsid w:val="000D145F"/>
    <w:rsid w:val="000D1539"/>
    <w:rsid w:val="000D1611"/>
    <w:rsid w:val="000D1966"/>
    <w:rsid w:val="000D1A54"/>
    <w:rsid w:val="000D1BCC"/>
    <w:rsid w:val="000D1C4D"/>
    <w:rsid w:val="000D1D4E"/>
    <w:rsid w:val="000D233C"/>
    <w:rsid w:val="000D277F"/>
    <w:rsid w:val="000D2F0A"/>
    <w:rsid w:val="000D350B"/>
    <w:rsid w:val="000D40F6"/>
    <w:rsid w:val="000D4399"/>
    <w:rsid w:val="000D43F2"/>
    <w:rsid w:val="000D4AEA"/>
    <w:rsid w:val="000D4BFA"/>
    <w:rsid w:val="000D50C6"/>
    <w:rsid w:val="000D5A95"/>
    <w:rsid w:val="000D5EC3"/>
    <w:rsid w:val="000D67C6"/>
    <w:rsid w:val="000D67DA"/>
    <w:rsid w:val="000D681B"/>
    <w:rsid w:val="000D68B2"/>
    <w:rsid w:val="000D71DD"/>
    <w:rsid w:val="000D7DC2"/>
    <w:rsid w:val="000E0674"/>
    <w:rsid w:val="000E0E4A"/>
    <w:rsid w:val="000E122A"/>
    <w:rsid w:val="000E13D7"/>
    <w:rsid w:val="000E1E0C"/>
    <w:rsid w:val="000E23BB"/>
    <w:rsid w:val="000E2652"/>
    <w:rsid w:val="000E2BEF"/>
    <w:rsid w:val="000E2D62"/>
    <w:rsid w:val="000E3D76"/>
    <w:rsid w:val="000E4052"/>
    <w:rsid w:val="000E6116"/>
    <w:rsid w:val="000E6123"/>
    <w:rsid w:val="000E631B"/>
    <w:rsid w:val="000E633E"/>
    <w:rsid w:val="000E67DB"/>
    <w:rsid w:val="000E6964"/>
    <w:rsid w:val="000E6C49"/>
    <w:rsid w:val="000E6DA9"/>
    <w:rsid w:val="000E758A"/>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1FE"/>
    <w:rsid w:val="00102759"/>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358"/>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199"/>
    <w:rsid w:val="00123900"/>
    <w:rsid w:val="00124710"/>
    <w:rsid w:val="00124AD9"/>
    <w:rsid w:val="00124D3F"/>
    <w:rsid w:val="00125BCB"/>
    <w:rsid w:val="00126645"/>
    <w:rsid w:val="0012694E"/>
    <w:rsid w:val="00126C73"/>
    <w:rsid w:val="001271EC"/>
    <w:rsid w:val="001276AD"/>
    <w:rsid w:val="0012785F"/>
    <w:rsid w:val="0012797A"/>
    <w:rsid w:val="00127C3C"/>
    <w:rsid w:val="001300CD"/>
    <w:rsid w:val="00130533"/>
    <w:rsid w:val="0013054A"/>
    <w:rsid w:val="0013062E"/>
    <w:rsid w:val="00130886"/>
    <w:rsid w:val="00130ABA"/>
    <w:rsid w:val="00130CB4"/>
    <w:rsid w:val="00130F8D"/>
    <w:rsid w:val="0013166B"/>
    <w:rsid w:val="00131907"/>
    <w:rsid w:val="00131A29"/>
    <w:rsid w:val="001326C1"/>
    <w:rsid w:val="00132800"/>
    <w:rsid w:val="001331F3"/>
    <w:rsid w:val="00133943"/>
    <w:rsid w:val="00133AD5"/>
    <w:rsid w:val="00133C11"/>
    <w:rsid w:val="0013438C"/>
    <w:rsid w:val="00134569"/>
    <w:rsid w:val="00135CEF"/>
    <w:rsid w:val="00135ECD"/>
    <w:rsid w:val="001364D0"/>
    <w:rsid w:val="001366C3"/>
    <w:rsid w:val="001368E9"/>
    <w:rsid w:val="00136B4A"/>
    <w:rsid w:val="00136B5B"/>
    <w:rsid w:val="00136D0B"/>
    <w:rsid w:val="001374AD"/>
    <w:rsid w:val="00142489"/>
    <w:rsid w:val="001427EE"/>
    <w:rsid w:val="00144351"/>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60031"/>
    <w:rsid w:val="00160BC6"/>
    <w:rsid w:val="00161776"/>
    <w:rsid w:val="0016210C"/>
    <w:rsid w:val="00162292"/>
    <w:rsid w:val="001625B9"/>
    <w:rsid w:val="001628F4"/>
    <w:rsid w:val="001633D3"/>
    <w:rsid w:val="00163712"/>
    <w:rsid w:val="00164EE3"/>
    <w:rsid w:val="0016525D"/>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692D"/>
    <w:rsid w:val="0017725F"/>
    <w:rsid w:val="0017729C"/>
    <w:rsid w:val="00177518"/>
    <w:rsid w:val="0017762D"/>
    <w:rsid w:val="0017792C"/>
    <w:rsid w:val="00177F97"/>
    <w:rsid w:val="0018010E"/>
    <w:rsid w:val="001805B9"/>
    <w:rsid w:val="001813E5"/>
    <w:rsid w:val="00181D51"/>
    <w:rsid w:val="00182331"/>
    <w:rsid w:val="0018281A"/>
    <w:rsid w:val="00183D53"/>
    <w:rsid w:val="00184EA6"/>
    <w:rsid w:val="00184F4C"/>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A7E"/>
    <w:rsid w:val="00196CD0"/>
    <w:rsid w:val="0019726D"/>
    <w:rsid w:val="00197BEE"/>
    <w:rsid w:val="001A0B30"/>
    <w:rsid w:val="001A1BBC"/>
    <w:rsid w:val="001A214D"/>
    <w:rsid w:val="001A21A9"/>
    <w:rsid w:val="001A329A"/>
    <w:rsid w:val="001A3383"/>
    <w:rsid w:val="001A33AA"/>
    <w:rsid w:val="001A3BDA"/>
    <w:rsid w:val="001A3E09"/>
    <w:rsid w:val="001A471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9A5"/>
    <w:rsid w:val="001B2D57"/>
    <w:rsid w:val="001B3DEE"/>
    <w:rsid w:val="001B3EDE"/>
    <w:rsid w:val="001B434A"/>
    <w:rsid w:val="001B447D"/>
    <w:rsid w:val="001B4726"/>
    <w:rsid w:val="001B52C4"/>
    <w:rsid w:val="001B5536"/>
    <w:rsid w:val="001B5E62"/>
    <w:rsid w:val="001B6532"/>
    <w:rsid w:val="001B655C"/>
    <w:rsid w:val="001B65DC"/>
    <w:rsid w:val="001B65F2"/>
    <w:rsid w:val="001B6D55"/>
    <w:rsid w:val="001B78EE"/>
    <w:rsid w:val="001B794A"/>
    <w:rsid w:val="001B7E1C"/>
    <w:rsid w:val="001C031A"/>
    <w:rsid w:val="001C056C"/>
    <w:rsid w:val="001C08C8"/>
    <w:rsid w:val="001C175E"/>
    <w:rsid w:val="001C17DD"/>
    <w:rsid w:val="001C1B37"/>
    <w:rsid w:val="001C1D8E"/>
    <w:rsid w:val="001C1E56"/>
    <w:rsid w:val="001C1E65"/>
    <w:rsid w:val="001C2560"/>
    <w:rsid w:val="001C26BE"/>
    <w:rsid w:val="001C2CC3"/>
    <w:rsid w:val="001C2D72"/>
    <w:rsid w:val="001C33AE"/>
    <w:rsid w:val="001C3708"/>
    <w:rsid w:val="001C4DD1"/>
    <w:rsid w:val="001C4E3D"/>
    <w:rsid w:val="001C65B8"/>
    <w:rsid w:val="001C68BC"/>
    <w:rsid w:val="001C6D73"/>
    <w:rsid w:val="001C7E90"/>
    <w:rsid w:val="001D05C3"/>
    <w:rsid w:val="001D09ED"/>
    <w:rsid w:val="001D0A44"/>
    <w:rsid w:val="001D120F"/>
    <w:rsid w:val="001D168D"/>
    <w:rsid w:val="001D1765"/>
    <w:rsid w:val="001D1A0D"/>
    <w:rsid w:val="001D1C70"/>
    <w:rsid w:val="001D2128"/>
    <w:rsid w:val="001D23E6"/>
    <w:rsid w:val="001D2E2D"/>
    <w:rsid w:val="001D3176"/>
    <w:rsid w:val="001D31D5"/>
    <w:rsid w:val="001D3C45"/>
    <w:rsid w:val="001D3C62"/>
    <w:rsid w:val="001D3F30"/>
    <w:rsid w:val="001D4355"/>
    <w:rsid w:val="001D5332"/>
    <w:rsid w:val="001D5861"/>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1EE"/>
    <w:rsid w:val="001E7BEB"/>
    <w:rsid w:val="001E7E07"/>
    <w:rsid w:val="001E7E55"/>
    <w:rsid w:val="001F01D1"/>
    <w:rsid w:val="001F0396"/>
    <w:rsid w:val="001F03B3"/>
    <w:rsid w:val="001F071D"/>
    <w:rsid w:val="001F0796"/>
    <w:rsid w:val="001F12B5"/>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2B67"/>
    <w:rsid w:val="0023345B"/>
    <w:rsid w:val="002335C4"/>
    <w:rsid w:val="00233BC6"/>
    <w:rsid w:val="00234247"/>
    <w:rsid w:val="00234939"/>
    <w:rsid w:val="00234A94"/>
    <w:rsid w:val="00234C47"/>
    <w:rsid w:val="00234D07"/>
    <w:rsid w:val="00234E95"/>
    <w:rsid w:val="0023511F"/>
    <w:rsid w:val="00235B1D"/>
    <w:rsid w:val="00235FF6"/>
    <w:rsid w:val="00236A34"/>
    <w:rsid w:val="00237004"/>
    <w:rsid w:val="00237EA6"/>
    <w:rsid w:val="00237F52"/>
    <w:rsid w:val="00240097"/>
    <w:rsid w:val="002403B0"/>
    <w:rsid w:val="00240A99"/>
    <w:rsid w:val="00240B74"/>
    <w:rsid w:val="0024119F"/>
    <w:rsid w:val="0024194B"/>
    <w:rsid w:val="002425AF"/>
    <w:rsid w:val="002425F7"/>
    <w:rsid w:val="002426ED"/>
    <w:rsid w:val="002428B4"/>
    <w:rsid w:val="0024300A"/>
    <w:rsid w:val="0024328A"/>
    <w:rsid w:val="00244F1C"/>
    <w:rsid w:val="0024534A"/>
    <w:rsid w:val="00245845"/>
    <w:rsid w:val="002458FA"/>
    <w:rsid w:val="00246333"/>
    <w:rsid w:val="0024634B"/>
    <w:rsid w:val="002467C8"/>
    <w:rsid w:val="00246CCE"/>
    <w:rsid w:val="0024703E"/>
    <w:rsid w:val="00247181"/>
    <w:rsid w:val="00247440"/>
    <w:rsid w:val="0024795A"/>
    <w:rsid w:val="002508B6"/>
    <w:rsid w:val="00251200"/>
    <w:rsid w:val="00251510"/>
    <w:rsid w:val="00251717"/>
    <w:rsid w:val="00251889"/>
    <w:rsid w:val="00251CBD"/>
    <w:rsid w:val="002526C3"/>
    <w:rsid w:val="002527A8"/>
    <w:rsid w:val="00252969"/>
    <w:rsid w:val="002533D6"/>
    <w:rsid w:val="00253C6D"/>
    <w:rsid w:val="00253DC5"/>
    <w:rsid w:val="0025410B"/>
    <w:rsid w:val="002544A5"/>
    <w:rsid w:val="0025528D"/>
    <w:rsid w:val="0025587A"/>
    <w:rsid w:val="002562FC"/>
    <w:rsid w:val="00256680"/>
    <w:rsid w:val="00256708"/>
    <w:rsid w:val="0025691B"/>
    <w:rsid w:val="00256C25"/>
    <w:rsid w:val="00256EAE"/>
    <w:rsid w:val="00256FB2"/>
    <w:rsid w:val="0025708A"/>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7DF8"/>
    <w:rsid w:val="00267E00"/>
    <w:rsid w:val="00270D83"/>
    <w:rsid w:val="00272075"/>
    <w:rsid w:val="002725BE"/>
    <w:rsid w:val="00272685"/>
    <w:rsid w:val="00272CD5"/>
    <w:rsid w:val="00275666"/>
    <w:rsid w:val="00275BB3"/>
    <w:rsid w:val="0027668A"/>
    <w:rsid w:val="00276693"/>
    <w:rsid w:val="00276992"/>
    <w:rsid w:val="002769F7"/>
    <w:rsid w:val="0027785A"/>
    <w:rsid w:val="00277B73"/>
    <w:rsid w:val="00277C2E"/>
    <w:rsid w:val="00280888"/>
    <w:rsid w:val="00280A33"/>
    <w:rsid w:val="00280C6A"/>
    <w:rsid w:val="00281AAF"/>
    <w:rsid w:val="00281CBD"/>
    <w:rsid w:val="00281D4B"/>
    <w:rsid w:val="002822EB"/>
    <w:rsid w:val="002824DD"/>
    <w:rsid w:val="00282965"/>
    <w:rsid w:val="00282AFC"/>
    <w:rsid w:val="00282B3A"/>
    <w:rsid w:val="00282F2A"/>
    <w:rsid w:val="0028354F"/>
    <w:rsid w:val="0028394C"/>
    <w:rsid w:val="00283D2E"/>
    <w:rsid w:val="00284105"/>
    <w:rsid w:val="0028424B"/>
    <w:rsid w:val="0028496C"/>
    <w:rsid w:val="00284AB0"/>
    <w:rsid w:val="00284CA6"/>
    <w:rsid w:val="0028549F"/>
    <w:rsid w:val="00285510"/>
    <w:rsid w:val="00285AFE"/>
    <w:rsid w:val="00285E0C"/>
    <w:rsid w:val="00285E90"/>
    <w:rsid w:val="00286221"/>
    <w:rsid w:val="002862F8"/>
    <w:rsid w:val="0028651E"/>
    <w:rsid w:val="0028653F"/>
    <w:rsid w:val="00286730"/>
    <w:rsid w:val="0029046C"/>
    <w:rsid w:val="002907E9"/>
    <w:rsid w:val="00290CC0"/>
    <w:rsid w:val="00290E89"/>
    <w:rsid w:val="00291208"/>
    <w:rsid w:val="00291CD4"/>
    <w:rsid w:val="00292052"/>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808"/>
    <w:rsid w:val="002A1A67"/>
    <w:rsid w:val="002A200F"/>
    <w:rsid w:val="002A21FF"/>
    <w:rsid w:val="002A2316"/>
    <w:rsid w:val="002A33D9"/>
    <w:rsid w:val="002A3956"/>
    <w:rsid w:val="002A3BBA"/>
    <w:rsid w:val="002A3E09"/>
    <w:rsid w:val="002A3F2B"/>
    <w:rsid w:val="002A507D"/>
    <w:rsid w:val="002A562F"/>
    <w:rsid w:val="002A563F"/>
    <w:rsid w:val="002A5751"/>
    <w:rsid w:val="002A579B"/>
    <w:rsid w:val="002A58FC"/>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497F"/>
    <w:rsid w:val="002C55D4"/>
    <w:rsid w:val="002C570F"/>
    <w:rsid w:val="002C5966"/>
    <w:rsid w:val="002C5BA5"/>
    <w:rsid w:val="002C5F25"/>
    <w:rsid w:val="002C5FA4"/>
    <w:rsid w:val="002C6299"/>
    <w:rsid w:val="002C69BB"/>
    <w:rsid w:val="002C79C1"/>
    <w:rsid w:val="002C7E8F"/>
    <w:rsid w:val="002D077A"/>
    <w:rsid w:val="002D0A49"/>
    <w:rsid w:val="002D1033"/>
    <w:rsid w:val="002D137D"/>
    <w:rsid w:val="002D145B"/>
    <w:rsid w:val="002D1C3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0E11"/>
    <w:rsid w:val="00311006"/>
    <w:rsid w:val="00311098"/>
    <w:rsid w:val="00311188"/>
    <w:rsid w:val="003116E4"/>
    <w:rsid w:val="00311855"/>
    <w:rsid w:val="00311EFE"/>
    <w:rsid w:val="0031214E"/>
    <w:rsid w:val="0031225D"/>
    <w:rsid w:val="003125D0"/>
    <w:rsid w:val="003129A6"/>
    <w:rsid w:val="00312B29"/>
    <w:rsid w:val="00312C2B"/>
    <w:rsid w:val="00312DA1"/>
    <w:rsid w:val="0031305C"/>
    <w:rsid w:val="00313422"/>
    <w:rsid w:val="003139EB"/>
    <w:rsid w:val="00313A4B"/>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9BA"/>
    <w:rsid w:val="00321C04"/>
    <w:rsid w:val="003220D6"/>
    <w:rsid w:val="00322CF1"/>
    <w:rsid w:val="00322DC4"/>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913"/>
    <w:rsid w:val="00336CFB"/>
    <w:rsid w:val="00337486"/>
    <w:rsid w:val="00337D23"/>
    <w:rsid w:val="0034067E"/>
    <w:rsid w:val="00341635"/>
    <w:rsid w:val="00341B01"/>
    <w:rsid w:val="00342119"/>
    <w:rsid w:val="0034272B"/>
    <w:rsid w:val="00342967"/>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DD0"/>
    <w:rsid w:val="00355707"/>
    <w:rsid w:val="00355AE2"/>
    <w:rsid w:val="00356658"/>
    <w:rsid w:val="00356944"/>
    <w:rsid w:val="00357694"/>
    <w:rsid w:val="00357942"/>
    <w:rsid w:val="00357DB8"/>
    <w:rsid w:val="0036081B"/>
    <w:rsid w:val="00360AC2"/>
    <w:rsid w:val="00361081"/>
    <w:rsid w:val="003612E4"/>
    <w:rsid w:val="00361473"/>
    <w:rsid w:val="00361803"/>
    <w:rsid w:val="00361BAE"/>
    <w:rsid w:val="003625DB"/>
    <w:rsid w:val="00362C47"/>
    <w:rsid w:val="00362EC1"/>
    <w:rsid w:val="003633D6"/>
    <w:rsid w:val="0036391A"/>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38A"/>
    <w:rsid w:val="0038150F"/>
    <w:rsid w:val="00381FF2"/>
    <w:rsid w:val="00382083"/>
    <w:rsid w:val="00382252"/>
    <w:rsid w:val="00383177"/>
    <w:rsid w:val="00383596"/>
    <w:rsid w:val="0038385C"/>
    <w:rsid w:val="00383AFA"/>
    <w:rsid w:val="00383D00"/>
    <w:rsid w:val="00383F47"/>
    <w:rsid w:val="00383FE0"/>
    <w:rsid w:val="00384C98"/>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244D"/>
    <w:rsid w:val="00392758"/>
    <w:rsid w:val="00392E5D"/>
    <w:rsid w:val="00392ECA"/>
    <w:rsid w:val="00392F9C"/>
    <w:rsid w:val="0039311E"/>
    <w:rsid w:val="0039344E"/>
    <w:rsid w:val="0039377F"/>
    <w:rsid w:val="003946F1"/>
    <w:rsid w:val="00394E4D"/>
    <w:rsid w:val="003952B0"/>
    <w:rsid w:val="00395304"/>
    <w:rsid w:val="00395A4E"/>
    <w:rsid w:val="00395AA5"/>
    <w:rsid w:val="00397295"/>
    <w:rsid w:val="0039735D"/>
    <w:rsid w:val="00397AD2"/>
    <w:rsid w:val="003A0935"/>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E48"/>
    <w:rsid w:val="003A70C8"/>
    <w:rsid w:val="003A7EB2"/>
    <w:rsid w:val="003A7EBE"/>
    <w:rsid w:val="003B0245"/>
    <w:rsid w:val="003B06A8"/>
    <w:rsid w:val="003B06B1"/>
    <w:rsid w:val="003B0B11"/>
    <w:rsid w:val="003B0B3C"/>
    <w:rsid w:val="003B0BF1"/>
    <w:rsid w:val="003B0C5E"/>
    <w:rsid w:val="003B19B2"/>
    <w:rsid w:val="003B30C5"/>
    <w:rsid w:val="003B3311"/>
    <w:rsid w:val="003B370B"/>
    <w:rsid w:val="003B402F"/>
    <w:rsid w:val="003B4088"/>
    <w:rsid w:val="003B5A32"/>
    <w:rsid w:val="003B5B94"/>
    <w:rsid w:val="003B5DA7"/>
    <w:rsid w:val="003B623D"/>
    <w:rsid w:val="003B7639"/>
    <w:rsid w:val="003B7997"/>
    <w:rsid w:val="003B7B0E"/>
    <w:rsid w:val="003C03BA"/>
    <w:rsid w:val="003C0515"/>
    <w:rsid w:val="003C0B85"/>
    <w:rsid w:val="003C0FDC"/>
    <w:rsid w:val="003C1560"/>
    <w:rsid w:val="003C1A6C"/>
    <w:rsid w:val="003C1DA7"/>
    <w:rsid w:val="003C1DED"/>
    <w:rsid w:val="003C2104"/>
    <w:rsid w:val="003C2B6A"/>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0167"/>
    <w:rsid w:val="003D02FB"/>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A93"/>
    <w:rsid w:val="003D62BC"/>
    <w:rsid w:val="003D63ED"/>
    <w:rsid w:val="003D6B4D"/>
    <w:rsid w:val="003D7A07"/>
    <w:rsid w:val="003D7AE2"/>
    <w:rsid w:val="003E04BA"/>
    <w:rsid w:val="003E0CD3"/>
    <w:rsid w:val="003E0E28"/>
    <w:rsid w:val="003E15B3"/>
    <w:rsid w:val="003E17B2"/>
    <w:rsid w:val="003E18A1"/>
    <w:rsid w:val="003E1A02"/>
    <w:rsid w:val="003E1AD1"/>
    <w:rsid w:val="003E203D"/>
    <w:rsid w:val="003E2A87"/>
    <w:rsid w:val="003E2B71"/>
    <w:rsid w:val="003E38AD"/>
    <w:rsid w:val="003E3F7C"/>
    <w:rsid w:val="003E4482"/>
    <w:rsid w:val="003E45A4"/>
    <w:rsid w:val="003E4801"/>
    <w:rsid w:val="003E498D"/>
    <w:rsid w:val="003E4BAF"/>
    <w:rsid w:val="003E59B6"/>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3757"/>
    <w:rsid w:val="003F3843"/>
    <w:rsid w:val="003F415D"/>
    <w:rsid w:val="003F42D5"/>
    <w:rsid w:val="003F454D"/>
    <w:rsid w:val="003F45C8"/>
    <w:rsid w:val="003F49F9"/>
    <w:rsid w:val="003F4F12"/>
    <w:rsid w:val="003F515D"/>
    <w:rsid w:val="003F5568"/>
    <w:rsid w:val="003F58C3"/>
    <w:rsid w:val="003F5D86"/>
    <w:rsid w:val="003F5DC6"/>
    <w:rsid w:val="003F642D"/>
    <w:rsid w:val="003F6A8A"/>
    <w:rsid w:val="003F6BD5"/>
    <w:rsid w:val="003F6E46"/>
    <w:rsid w:val="003F704C"/>
    <w:rsid w:val="003F7721"/>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CA"/>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70B"/>
    <w:rsid w:val="00417CE9"/>
    <w:rsid w:val="00420A3F"/>
    <w:rsid w:val="00420B5D"/>
    <w:rsid w:val="00420D36"/>
    <w:rsid w:val="00421005"/>
    <w:rsid w:val="004214A7"/>
    <w:rsid w:val="004215B4"/>
    <w:rsid w:val="00421A88"/>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1F24"/>
    <w:rsid w:val="0043254E"/>
    <w:rsid w:val="004325C2"/>
    <w:rsid w:val="004326B1"/>
    <w:rsid w:val="00432A03"/>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959"/>
    <w:rsid w:val="00456BF5"/>
    <w:rsid w:val="00456FBE"/>
    <w:rsid w:val="004577D7"/>
    <w:rsid w:val="004578BE"/>
    <w:rsid w:val="00457CC3"/>
    <w:rsid w:val="00457D5D"/>
    <w:rsid w:val="00460557"/>
    <w:rsid w:val="00460F4C"/>
    <w:rsid w:val="00460FC0"/>
    <w:rsid w:val="004610E7"/>
    <w:rsid w:val="00461212"/>
    <w:rsid w:val="00461653"/>
    <w:rsid w:val="00461861"/>
    <w:rsid w:val="00461A63"/>
    <w:rsid w:val="00461DA1"/>
    <w:rsid w:val="00461EDD"/>
    <w:rsid w:val="0046224C"/>
    <w:rsid w:val="004625CE"/>
    <w:rsid w:val="00462D63"/>
    <w:rsid w:val="004637EC"/>
    <w:rsid w:val="00463DEE"/>
    <w:rsid w:val="004646AA"/>
    <w:rsid w:val="00464EF3"/>
    <w:rsid w:val="0046510E"/>
    <w:rsid w:val="00465E66"/>
    <w:rsid w:val="00465F20"/>
    <w:rsid w:val="00466633"/>
    <w:rsid w:val="00466D1E"/>
    <w:rsid w:val="00466FF0"/>
    <w:rsid w:val="00467300"/>
    <w:rsid w:val="004673AC"/>
    <w:rsid w:val="00467774"/>
    <w:rsid w:val="004677CC"/>
    <w:rsid w:val="00467846"/>
    <w:rsid w:val="00467E0B"/>
    <w:rsid w:val="00467FF3"/>
    <w:rsid w:val="00471763"/>
    <w:rsid w:val="00471B04"/>
    <w:rsid w:val="00471CC1"/>
    <w:rsid w:val="00472676"/>
    <w:rsid w:val="004726FF"/>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60D7"/>
    <w:rsid w:val="004768F3"/>
    <w:rsid w:val="00476915"/>
    <w:rsid w:val="00476FF7"/>
    <w:rsid w:val="00477981"/>
    <w:rsid w:val="00477F0E"/>
    <w:rsid w:val="00480352"/>
    <w:rsid w:val="004803EE"/>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F32"/>
    <w:rsid w:val="004870A3"/>
    <w:rsid w:val="004870B7"/>
    <w:rsid w:val="0048713D"/>
    <w:rsid w:val="004875FD"/>
    <w:rsid w:val="004877F4"/>
    <w:rsid w:val="004879BE"/>
    <w:rsid w:val="0049026F"/>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02E"/>
    <w:rsid w:val="004B24F4"/>
    <w:rsid w:val="004B2817"/>
    <w:rsid w:val="004B3AA3"/>
    <w:rsid w:val="004B45A9"/>
    <w:rsid w:val="004B47F1"/>
    <w:rsid w:val="004B4AA0"/>
    <w:rsid w:val="004B4C9E"/>
    <w:rsid w:val="004B4F61"/>
    <w:rsid w:val="004B6593"/>
    <w:rsid w:val="004B66A2"/>
    <w:rsid w:val="004B6779"/>
    <w:rsid w:val="004B691A"/>
    <w:rsid w:val="004B6FE5"/>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8EE"/>
    <w:rsid w:val="004C6E6D"/>
    <w:rsid w:val="004C75DF"/>
    <w:rsid w:val="004D0535"/>
    <w:rsid w:val="004D0ACA"/>
    <w:rsid w:val="004D0F4A"/>
    <w:rsid w:val="004D19C4"/>
    <w:rsid w:val="004D2099"/>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23A2"/>
    <w:rsid w:val="004E2517"/>
    <w:rsid w:val="004E2547"/>
    <w:rsid w:val="004E25E5"/>
    <w:rsid w:val="004E2783"/>
    <w:rsid w:val="004E2EC8"/>
    <w:rsid w:val="004E3260"/>
    <w:rsid w:val="004E3805"/>
    <w:rsid w:val="004E3F7C"/>
    <w:rsid w:val="004E460A"/>
    <w:rsid w:val="004E5637"/>
    <w:rsid w:val="004E56C4"/>
    <w:rsid w:val="004E5ADF"/>
    <w:rsid w:val="004E5AEA"/>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D9C"/>
    <w:rsid w:val="00516F41"/>
    <w:rsid w:val="0051756C"/>
    <w:rsid w:val="00517582"/>
    <w:rsid w:val="0051FB2A"/>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635"/>
    <w:rsid w:val="005247FD"/>
    <w:rsid w:val="00524B3E"/>
    <w:rsid w:val="00524DDB"/>
    <w:rsid w:val="005255E7"/>
    <w:rsid w:val="00525E1E"/>
    <w:rsid w:val="005270F3"/>
    <w:rsid w:val="00527410"/>
    <w:rsid w:val="005279CB"/>
    <w:rsid w:val="00527B98"/>
    <w:rsid w:val="00527E1F"/>
    <w:rsid w:val="005303C8"/>
    <w:rsid w:val="00530D40"/>
    <w:rsid w:val="00531E88"/>
    <w:rsid w:val="00531F4C"/>
    <w:rsid w:val="00531FAE"/>
    <w:rsid w:val="0053244B"/>
    <w:rsid w:val="005327D6"/>
    <w:rsid w:val="00532EE4"/>
    <w:rsid w:val="005335E8"/>
    <w:rsid w:val="00533FD6"/>
    <w:rsid w:val="00534865"/>
    <w:rsid w:val="00534B36"/>
    <w:rsid w:val="00534DB0"/>
    <w:rsid w:val="005354A5"/>
    <w:rsid w:val="005358B8"/>
    <w:rsid w:val="00536323"/>
    <w:rsid w:val="00536329"/>
    <w:rsid w:val="0053633C"/>
    <w:rsid w:val="005364A3"/>
    <w:rsid w:val="0053657B"/>
    <w:rsid w:val="0053675E"/>
    <w:rsid w:val="005376F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615"/>
    <w:rsid w:val="00550F70"/>
    <w:rsid w:val="00550F78"/>
    <w:rsid w:val="005512B5"/>
    <w:rsid w:val="005513A8"/>
    <w:rsid w:val="005519FD"/>
    <w:rsid w:val="00551DFA"/>
    <w:rsid w:val="00552B99"/>
    <w:rsid w:val="0055312D"/>
    <w:rsid w:val="00553342"/>
    <w:rsid w:val="0055382C"/>
    <w:rsid w:val="00553CD4"/>
    <w:rsid w:val="005540CE"/>
    <w:rsid w:val="00554303"/>
    <w:rsid w:val="00554438"/>
    <w:rsid w:val="00554AD3"/>
    <w:rsid w:val="005551CC"/>
    <w:rsid w:val="0055594D"/>
    <w:rsid w:val="00555F50"/>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BF8"/>
    <w:rsid w:val="00563003"/>
    <w:rsid w:val="00563449"/>
    <w:rsid w:val="00563934"/>
    <w:rsid w:val="00563E9D"/>
    <w:rsid w:val="00564AF7"/>
    <w:rsid w:val="00565406"/>
    <w:rsid w:val="0056547C"/>
    <w:rsid w:val="00565639"/>
    <w:rsid w:val="005659AE"/>
    <w:rsid w:val="00565E44"/>
    <w:rsid w:val="005668A9"/>
    <w:rsid w:val="00567B39"/>
    <w:rsid w:val="00567F67"/>
    <w:rsid w:val="0057015A"/>
    <w:rsid w:val="005702AC"/>
    <w:rsid w:val="00570D03"/>
    <w:rsid w:val="005712D2"/>
    <w:rsid w:val="00571329"/>
    <w:rsid w:val="00571473"/>
    <w:rsid w:val="005723F0"/>
    <w:rsid w:val="0057311C"/>
    <w:rsid w:val="00573602"/>
    <w:rsid w:val="00573C0E"/>
    <w:rsid w:val="00573FBD"/>
    <w:rsid w:val="00574371"/>
    <w:rsid w:val="00574C69"/>
    <w:rsid w:val="00575595"/>
    <w:rsid w:val="00576D3D"/>
    <w:rsid w:val="00576E71"/>
    <w:rsid w:val="005776AE"/>
    <w:rsid w:val="005779A0"/>
    <w:rsid w:val="00580693"/>
    <w:rsid w:val="00580EB0"/>
    <w:rsid w:val="00581339"/>
    <w:rsid w:val="00581F92"/>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BB2"/>
    <w:rsid w:val="00584DD7"/>
    <w:rsid w:val="005856C8"/>
    <w:rsid w:val="005859A1"/>
    <w:rsid w:val="005867C1"/>
    <w:rsid w:val="005870E1"/>
    <w:rsid w:val="005877B5"/>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ACD"/>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F2D"/>
    <w:rsid w:val="005B1834"/>
    <w:rsid w:val="005B1849"/>
    <w:rsid w:val="005B1897"/>
    <w:rsid w:val="005B1A11"/>
    <w:rsid w:val="005B1B51"/>
    <w:rsid w:val="005B1D27"/>
    <w:rsid w:val="005B3037"/>
    <w:rsid w:val="005B3A7F"/>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908"/>
    <w:rsid w:val="005C19E7"/>
    <w:rsid w:val="005C2175"/>
    <w:rsid w:val="005C21F6"/>
    <w:rsid w:val="005C24AD"/>
    <w:rsid w:val="005C26ED"/>
    <w:rsid w:val="005C39B9"/>
    <w:rsid w:val="005C3ABD"/>
    <w:rsid w:val="005C439F"/>
    <w:rsid w:val="005C54B7"/>
    <w:rsid w:val="005C56A6"/>
    <w:rsid w:val="005C580E"/>
    <w:rsid w:val="005C59E3"/>
    <w:rsid w:val="005C6BCA"/>
    <w:rsid w:val="005C6E02"/>
    <w:rsid w:val="005C76C7"/>
    <w:rsid w:val="005C7DE2"/>
    <w:rsid w:val="005D12EF"/>
    <w:rsid w:val="005D1503"/>
    <w:rsid w:val="005D198C"/>
    <w:rsid w:val="005D2810"/>
    <w:rsid w:val="005D31BD"/>
    <w:rsid w:val="005D47BE"/>
    <w:rsid w:val="005D4ECC"/>
    <w:rsid w:val="005D52B2"/>
    <w:rsid w:val="005D56BA"/>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63D3"/>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1AFD"/>
    <w:rsid w:val="0060320C"/>
    <w:rsid w:val="00603320"/>
    <w:rsid w:val="006033C4"/>
    <w:rsid w:val="0060362E"/>
    <w:rsid w:val="00603E90"/>
    <w:rsid w:val="006041B2"/>
    <w:rsid w:val="00604708"/>
    <w:rsid w:val="006053B0"/>
    <w:rsid w:val="00605631"/>
    <w:rsid w:val="00605709"/>
    <w:rsid w:val="0060591F"/>
    <w:rsid w:val="00606366"/>
    <w:rsid w:val="00606971"/>
    <w:rsid w:val="00607910"/>
    <w:rsid w:val="00607B72"/>
    <w:rsid w:val="00607CC6"/>
    <w:rsid w:val="006102A9"/>
    <w:rsid w:val="00610B08"/>
    <w:rsid w:val="00610C2C"/>
    <w:rsid w:val="00610E3F"/>
    <w:rsid w:val="00611207"/>
    <w:rsid w:val="0061204B"/>
    <w:rsid w:val="0061208F"/>
    <w:rsid w:val="00612705"/>
    <w:rsid w:val="00612B45"/>
    <w:rsid w:val="0061315E"/>
    <w:rsid w:val="00613C90"/>
    <w:rsid w:val="0061420D"/>
    <w:rsid w:val="00614774"/>
    <w:rsid w:val="00614AC1"/>
    <w:rsid w:val="00614BE2"/>
    <w:rsid w:val="00614EC0"/>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D19"/>
    <w:rsid w:val="00621ED5"/>
    <w:rsid w:val="0062282E"/>
    <w:rsid w:val="006230F1"/>
    <w:rsid w:val="00624BA3"/>
    <w:rsid w:val="00624C88"/>
    <w:rsid w:val="006253F9"/>
    <w:rsid w:val="00625772"/>
    <w:rsid w:val="0062586C"/>
    <w:rsid w:val="006263F1"/>
    <w:rsid w:val="00626420"/>
    <w:rsid w:val="0062643A"/>
    <w:rsid w:val="00626C01"/>
    <w:rsid w:val="006270E2"/>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618F"/>
    <w:rsid w:val="00666426"/>
    <w:rsid w:val="00666E6E"/>
    <w:rsid w:val="00666FDD"/>
    <w:rsid w:val="00667284"/>
    <w:rsid w:val="00667554"/>
    <w:rsid w:val="00667F5B"/>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CDD"/>
    <w:rsid w:val="00674D23"/>
    <w:rsid w:val="006759BD"/>
    <w:rsid w:val="00675E4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44F"/>
    <w:rsid w:val="00683595"/>
    <w:rsid w:val="00683796"/>
    <w:rsid w:val="00684168"/>
    <w:rsid w:val="00684197"/>
    <w:rsid w:val="006841C6"/>
    <w:rsid w:val="00684544"/>
    <w:rsid w:val="00685150"/>
    <w:rsid w:val="0068523E"/>
    <w:rsid w:val="006852BF"/>
    <w:rsid w:val="00685620"/>
    <w:rsid w:val="00685AF1"/>
    <w:rsid w:val="00685D53"/>
    <w:rsid w:val="0068644F"/>
    <w:rsid w:val="006867CC"/>
    <w:rsid w:val="006872B2"/>
    <w:rsid w:val="00687B22"/>
    <w:rsid w:val="00690078"/>
    <w:rsid w:val="00690582"/>
    <w:rsid w:val="00691000"/>
    <w:rsid w:val="00691078"/>
    <w:rsid w:val="006910BB"/>
    <w:rsid w:val="006915AE"/>
    <w:rsid w:val="00691EC2"/>
    <w:rsid w:val="00692443"/>
    <w:rsid w:val="0069245E"/>
    <w:rsid w:val="00692F69"/>
    <w:rsid w:val="006933CB"/>
    <w:rsid w:val="00693619"/>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4B"/>
    <w:rsid w:val="00696B16"/>
    <w:rsid w:val="00697497"/>
    <w:rsid w:val="006974AA"/>
    <w:rsid w:val="006977E9"/>
    <w:rsid w:val="00697AE2"/>
    <w:rsid w:val="006A0B24"/>
    <w:rsid w:val="006A0C8F"/>
    <w:rsid w:val="006A1246"/>
    <w:rsid w:val="006A1375"/>
    <w:rsid w:val="006A1450"/>
    <w:rsid w:val="006A1AF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474"/>
    <w:rsid w:val="006B061B"/>
    <w:rsid w:val="006B06FC"/>
    <w:rsid w:val="006B0B63"/>
    <w:rsid w:val="006B1091"/>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7B3B"/>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33E"/>
    <w:rsid w:val="006E0764"/>
    <w:rsid w:val="006E13F7"/>
    <w:rsid w:val="006E15D6"/>
    <w:rsid w:val="006E17C7"/>
    <w:rsid w:val="006E1AF3"/>
    <w:rsid w:val="006E218B"/>
    <w:rsid w:val="006E22FB"/>
    <w:rsid w:val="006E283F"/>
    <w:rsid w:val="006E2FF6"/>
    <w:rsid w:val="006E3398"/>
    <w:rsid w:val="006E3B7D"/>
    <w:rsid w:val="006E3C4B"/>
    <w:rsid w:val="006E3FA1"/>
    <w:rsid w:val="006E461A"/>
    <w:rsid w:val="006E51DB"/>
    <w:rsid w:val="006E5605"/>
    <w:rsid w:val="006E5C2A"/>
    <w:rsid w:val="006E5DFA"/>
    <w:rsid w:val="006E64F6"/>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700171"/>
    <w:rsid w:val="00700919"/>
    <w:rsid w:val="007009F7"/>
    <w:rsid w:val="00700F2E"/>
    <w:rsid w:val="007016E6"/>
    <w:rsid w:val="00701FA2"/>
    <w:rsid w:val="007024FE"/>
    <w:rsid w:val="00702695"/>
    <w:rsid w:val="007026AE"/>
    <w:rsid w:val="00703962"/>
    <w:rsid w:val="0070437B"/>
    <w:rsid w:val="00704486"/>
    <w:rsid w:val="007047ED"/>
    <w:rsid w:val="007048A8"/>
    <w:rsid w:val="00705267"/>
    <w:rsid w:val="00706E62"/>
    <w:rsid w:val="00707137"/>
    <w:rsid w:val="00707B19"/>
    <w:rsid w:val="00710473"/>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DB0"/>
    <w:rsid w:val="00717EE9"/>
    <w:rsid w:val="00719905"/>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2C3"/>
    <w:rsid w:val="00726411"/>
    <w:rsid w:val="00726780"/>
    <w:rsid w:val="0072699B"/>
    <w:rsid w:val="00726F23"/>
    <w:rsid w:val="00726FA4"/>
    <w:rsid w:val="0072712B"/>
    <w:rsid w:val="00727307"/>
    <w:rsid w:val="007274DF"/>
    <w:rsid w:val="007277BB"/>
    <w:rsid w:val="00731407"/>
    <w:rsid w:val="0073164C"/>
    <w:rsid w:val="00731DBF"/>
    <w:rsid w:val="0073285C"/>
    <w:rsid w:val="00732D09"/>
    <w:rsid w:val="00733051"/>
    <w:rsid w:val="00733CCC"/>
    <w:rsid w:val="00733F76"/>
    <w:rsid w:val="007342BE"/>
    <w:rsid w:val="00734719"/>
    <w:rsid w:val="007348CA"/>
    <w:rsid w:val="00734987"/>
    <w:rsid w:val="007349A9"/>
    <w:rsid w:val="00734F2D"/>
    <w:rsid w:val="00735B6B"/>
    <w:rsid w:val="00736F9A"/>
    <w:rsid w:val="00736FFE"/>
    <w:rsid w:val="007373C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F50"/>
    <w:rsid w:val="00744D2F"/>
    <w:rsid w:val="00744D3C"/>
    <w:rsid w:val="007454F5"/>
    <w:rsid w:val="00745570"/>
    <w:rsid w:val="00746316"/>
    <w:rsid w:val="00746470"/>
    <w:rsid w:val="00746848"/>
    <w:rsid w:val="00746B09"/>
    <w:rsid w:val="00746E61"/>
    <w:rsid w:val="007478F9"/>
    <w:rsid w:val="007506EC"/>
    <w:rsid w:val="00750879"/>
    <w:rsid w:val="00750D6A"/>
    <w:rsid w:val="00751107"/>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839"/>
    <w:rsid w:val="00766B2B"/>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8D7"/>
    <w:rsid w:val="00791A0E"/>
    <w:rsid w:val="00791E88"/>
    <w:rsid w:val="0079213B"/>
    <w:rsid w:val="00792375"/>
    <w:rsid w:val="0079271E"/>
    <w:rsid w:val="00792B9F"/>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40BA"/>
    <w:rsid w:val="007A40EF"/>
    <w:rsid w:val="007A44A0"/>
    <w:rsid w:val="007A4748"/>
    <w:rsid w:val="007A4984"/>
    <w:rsid w:val="007A54AE"/>
    <w:rsid w:val="007A5A35"/>
    <w:rsid w:val="007A79A5"/>
    <w:rsid w:val="007A7FD2"/>
    <w:rsid w:val="007B0C61"/>
    <w:rsid w:val="007B1756"/>
    <w:rsid w:val="007B23BA"/>
    <w:rsid w:val="007B296E"/>
    <w:rsid w:val="007B2FED"/>
    <w:rsid w:val="007B319D"/>
    <w:rsid w:val="007B3689"/>
    <w:rsid w:val="007B3800"/>
    <w:rsid w:val="007B438F"/>
    <w:rsid w:val="007B491E"/>
    <w:rsid w:val="007B5FF3"/>
    <w:rsid w:val="007B6293"/>
    <w:rsid w:val="007B65AC"/>
    <w:rsid w:val="007B6B2E"/>
    <w:rsid w:val="007B6BA4"/>
    <w:rsid w:val="007B6DEB"/>
    <w:rsid w:val="007B6F66"/>
    <w:rsid w:val="007B77BB"/>
    <w:rsid w:val="007B7BB4"/>
    <w:rsid w:val="007C06A4"/>
    <w:rsid w:val="007C09FF"/>
    <w:rsid w:val="007C1829"/>
    <w:rsid w:val="007C1ADE"/>
    <w:rsid w:val="007C3428"/>
    <w:rsid w:val="007C3767"/>
    <w:rsid w:val="007C3DB2"/>
    <w:rsid w:val="007C3E4D"/>
    <w:rsid w:val="007C44B4"/>
    <w:rsid w:val="007C45D0"/>
    <w:rsid w:val="007C46C8"/>
    <w:rsid w:val="007C5334"/>
    <w:rsid w:val="007C5947"/>
    <w:rsid w:val="007C5C26"/>
    <w:rsid w:val="007C695C"/>
    <w:rsid w:val="007C71FD"/>
    <w:rsid w:val="007C7201"/>
    <w:rsid w:val="007C7B77"/>
    <w:rsid w:val="007C7CA6"/>
    <w:rsid w:val="007D0B64"/>
    <w:rsid w:val="007D0EF2"/>
    <w:rsid w:val="007D1213"/>
    <w:rsid w:val="007D1245"/>
    <w:rsid w:val="007D164F"/>
    <w:rsid w:val="007D1C6E"/>
    <w:rsid w:val="007D2BE4"/>
    <w:rsid w:val="007D2D55"/>
    <w:rsid w:val="007D2FE6"/>
    <w:rsid w:val="007D3D24"/>
    <w:rsid w:val="007D3DA5"/>
    <w:rsid w:val="007D47A3"/>
    <w:rsid w:val="007D4ADC"/>
    <w:rsid w:val="007D4B4E"/>
    <w:rsid w:val="007D4BFF"/>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CA3"/>
    <w:rsid w:val="007F036F"/>
    <w:rsid w:val="007F078F"/>
    <w:rsid w:val="007F19BC"/>
    <w:rsid w:val="007F22AA"/>
    <w:rsid w:val="007F2D2E"/>
    <w:rsid w:val="007F2F51"/>
    <w:rsid w:val="007F2FEE"/>
    <w:rsid w:val="007F31C8"/>
    <w:rsid w:val="007F34C8"/>
    <w:rsid w:val="007F3973"/>
    <w:rsid w:val="007F3E45"/>
    <w:rsid w:val="007F4338"/>
    <w:rsid w:val="007F4DA5"/>
    <w:rsid w:val="007F5EFE"/>
    <w:rsid w:val="007F6392"/>
    <w:rsid w:val="007F6D5C"/>
    <w:rsid w:val="007F793A"/>
    <w:rsid w:val="00800167"/>
    <w:rsid w:val="00800C55"/>
    <w:rsid w:val="0080147C"/>
    <w:rsid w:val="008016C2"/>
    <w:rsid w:val="00801899"/>
    <w:rsid w:val="00801C7C"/>
    <w:rsid w:val="008027EE"/>
    <w:rsid w:val="008037B5"/>
    <w:rsid w:val="00803880"/>
    <w:rsid w:val="00803BEA"/>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6EF"/>
    <w:rsid w:val="00820BA4"/>
    <w:rsid w:val="00820D6C"/>
    <w:rsid w:val="00820EC4"/>
    <w:rsid w:val="00820F25"/>
    <w:rsid w:val="00821315"/>
    <w:rsid w:val="008213D0"/>
    <w:rsid w:val="00821D41"/>
    <w:rsid w:val="00821EE4"/>
    <w:rsid w:val="00821FA4"/>
    <w:rsid w:val="0082255F"/>
    <w:rsid w:val="00822945"/>
    <w:rsid w:val="00822EB5"/>
    <w:rsid w:val="00823BAE"/>
    <w:rsid w:val="00823D50"/>
    <w:rsid w:val="008240F4"/>
    <w:rsid w:val="00825001"/>
    <w:rsid w:val="00825150"/>
    <w:rsid w:val="008268A4"/>
    <w:rsid w:val="008268EC"/>
    <w:rsid w:val="00826965"/>
    <w:rsid w:val="008270F1"/>
    <w:rsid w:val="008274B1"/>
    <w:rsid w:val="00827D41"/>
    <w:rsid w:val="00827F97"/>
    <w:rsid w:val="00827FA3"/>
    <w:rsid w:val="00827FC5"/>
    <w:rsid w:val="0083016B"/>
    <w:rsid w:val="0083036D"/>
    <w:rsid w:val="00830510"/>
    <w:rsid w:val="00830E4B"/>
    <w:rsid w:val="0083161D"/>
    <w:rsid w:val="00831995"/>
    <w:rsid w:val="008319BD"/>
    <w:rsid w:val="00832291"/>
    <w:rsid w:val="00832A96"/>
    <w:rsid w:val="00832B57"/>
    <w:rsid w:val="00832B6C"/>
    <w:rsid w:val="00832CFA"/>
    <w:rsid w:val="00832DE6"/>
    <w:rsid w:val="00833588"/>
    <w:rsid w:val="00833B27"/>
    <w:rsid w:val="00833CB3"/>
    <w:rsid w:val="0083418D"/>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91E"/>
    <w:rsid w:val="00843C41"/>
    <w:rsid w:val="00843D3E"/>
    <w:rsid w:val="00844021"/>
    <w:rsid w:val="00844425"/>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C58"/>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9DF"/>
    <w:rsid w:val="00870A18"/>
    <w:rsid w:val="00870C33"/>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9B"/>
    <w:rsid w:val="00875CEA"/>
    <w:rsid w:val="00875F58"/>
    <w:rsid w:val="00876509"/>
    <w:rsid w:val="008767DF"/>
    <w:rsid w:val="00876D15"/>
    <w:rsid w:val="00877CB7"/>
    <w:rsid w:val="008801DD"/>
    <w:rsid w:val="008805B2"/>
    <w:rsid w:val="008809DE"/>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837"/>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F3"/>
    <w:rsid w:val="008A0625"/>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327"/>
    <w:rsid w:val="008A63A4"/>
    <w:rsid w:val="008A65B3"/>
    <w:rsid w:val="008A69AB"/>
    <w:rsid w:val="008A6A79"/>
    <w:rsid w:val="008A6FC5"/>
    <w:rsid w:val="008A7159"/>
    <w:rsid w:val="008A73FC"/>
    <w:rsid w:val="008A77AA"/>
    <w:rsid w:val="008B00DD"/>
    <w:rsid w:val="008B030D"/>
    <w:rsid w:val="008B1AA2"/>
    <w:rsid w:val="008B1D77"/>
    <w:rsid w:val="008B27D6"/>
    <w:rsid w:val="008B3015"/>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0644"/>
    <w:rsid w:val="008C11FD"/>
    <w:rsid w:val="008C14D6"/>
    <w:rsid w:val="008C1BAC"/>
    <w:rsid w:val="008C2287"/>
    <w:rsid w:val="008C2D44"/>
    <w:rsid w:val="008C2EC6"/>
    <w:rsid w:val="008C3263"/>
    <w:rsid w:val="008C4818"/>
    <w:rsid w:val="008C4B2F"/>
    <w:rsid w:val="008C516C"/>
    <w:rsid w:val="008C53D7"/>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486"/>
    <w:rsid w:val="008D7927"/>
    <w:rsid w:val="008D7BA0"/>
    <w:rsid w:val="008D7CED"/>
    <w:rsid w:val="008E0B72"/>
    <w:rsid w:val="008E12A6"/>
    <w:rsid w:val="008E14FD"/>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6507"/>
    <w:rsid w:val="008F6803"/>
    <w:rsid w:val="008F710A"/>
    <w:rsid w:val="008F7112"/>
    <w:rsid w:val="008F7255"/>
    <w:rsid w:val="008F76D5"/>
    <w:rsid w:val="008F7A4B"/>
    <w:rsid w:val="00900428"/>
    <w:rsid w:val="00900650"/>
    <w:rsid w:val="0090068C"/>
    <w:rsid w:val="009007E4"/>
    <w:rsid w:val="00900905"/>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61E6"/>
    <w:rsid w:val="00917FF2"/>
    <w:rsid w:val="00920A02"/>
    <w:rsid w:val="00920B91"/>
    <w:rsid w:val="00920CA7"/>
    <w:rsid w:val="00921154"/>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37B"/>
    <w:rsid w:val="0093295F"/>
    <w:rsid w:val="009329C8"/>
    <w:rsid w:val="009339EA"/>
    <w:rsid w:val="00933DFD"/>
    <w:rsid w:val="00934AF5"/>
    <w:rsid w:val="00934D26"/>
    <w:rsid w:val="009357B0"/>
    <w:rsid w:val="009358EB"/>
    <w:rsid w:val="009369D9"/>
    <w:rsid w:val="009369EE"/>
    <w:rsid w:val="00936A6C"/>
    <w:rsid w:val="00936DB2"/>
    <w:rsid w:val="00936E0C"/>
    <w:rsid w:val="0093770B"/>
    <w:rsid w:val="00940194"/>
    <w:rsid w:val="0094019A"/>
    <w:rsid w:val="00940C56"/>
    <w:rsid w:val="00941559"/>
    <w:rsid w:val="0094200B"/>
    <w:rsid w:val="0094202E"/>
    <w:rsid w:val="00942BD0"/>
    <w:rsid w:val="009431B1"/>
    <w:rsid w:val="009433AF"/>
    <w:rsid w:val="009437D8"/>
    <w:rsid w:val="00943991"/>
    <w:rsid w:val="00944169"/>
    <w:rsid w:val="009444CC"/>
    <w:rsid w:val="0094464B"/>
    <w:rsid w:val="00945539"/>
    <w:rsid w:val="009459B3"/>
    <w:rsid w:val="009460FE"/>
    <w:rsid w:val="00946177"/>
    <w:rsid w:val="00946218"/>
    <w:rsid w:val="009462F2"/>
    <w:rsid w:val="009466CD"/>
    <w:rsid w:val="009468CE"/>
    <w:rsid w:val="00946DE1"/>
    <w:rsid w:val="00946E81"/>
    <w:rsid w:val="00947175"/>
    <w:rsid w:val="0094776B"/>
    <w:rsid w:val="00947771"/>
    <w:rsid w:val="00950472"/>
    <w:rsid w:val="00951315"/>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C0B"/>
    <w:rsid w:val="00965EE4"/>
    <w:rsid w:val="00966568"/>
    <w:rsid w:val="009668D7"/>
    <w:rsid w:val="00966EC1"/>
    <w:rsid w:val="00967D9C"/>
    <w:rsid w:val="00967DAC"/>
    <w:rsid w:val="0097057A"/>
    <w:rsid w:val="009716F9"/>
    <w:rsid w:val="00971D8D"/>
    <w:rsid w:val="00973062"/>
    <w:rsid w:val="00973094"/>
    <w:rsid w:val="00973B86"/>
    <w:rsid w:val="00973D2B"/>
    <w:rsid w:val="00974011"/>
    <w:rsid w:val="009749D2"/>
    <w:rsid w:val="00974C69"/>
    <w:rsid w:val="00974E5E"/>
    <w:rsid w:val="00975437"/>
    <w:rsid w:val="00975E0A"/>
    <w:rsid w:val="0097614C"/>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33B6"/>
    <w:rsid w:val="0098344C"/>
    <w:rsid w:val="0098419B"/>
    <w:rsid w:val="009844AD"/>
    <w:rsid w:val="00984779"/>
    <w:rsid w:val="009848FB"/>
    <w:rsid w:val="00984C7E"/>
    <w:rsid w:val="00984E9A"/>
    <w:rsid w:val="009857AA"/>
    <w:rsid w:val="009859D8"/>
    <w:rsid w:val="00985C91"/>
    <w:rsid w:val="00985D9A"/>
    <w:rsid w:val="00986307"/>
    <w:rsid w:val="0098715D"/>
    <w:rsid w:val="009872D7"/>
    <w:rsid w:val="00987437"/>
    <w:rsid w:val="00987611"/>
    <w:rsid w:val="00987897"/>
    <w:rsid w:val="00991A96"/>
    <w:rsid w:val="00991AF9"/>
    <w:rsid w:val="00994235"/>
    <w:rsid w:val="00994334"/>
    <w:rsid w:val="00994419"/>
    <w:rsid w:val="00994BBB"/>
    <w:rsid w:val="00994BDB"/>
    <w:rsid w:val="00995B7E"/>
    <w:rsid w:val="00995B98"/>
    <w:rsid w:val="00996740"/>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3248"/>
    <w:rsid w:val="009A3600"/>
    <w:rsid w:val="009A364F"/>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3D15"/>
    <w:rsid w:val="009D42A9"/>
    <w:rsid w:val="009D431E"/>
    <w:rsid w:val="009D4355"/>
    <w:rsid w:val="009D43AD"/>
    <w:rsid w:val="009D4A37"/>
    <w:rsid w:val="009D4F21"/>
    <w:rsid w:val="009D5125"/>
    <w:rsid w:val="009D525C"/>
    <w:rsid w:val="009D5354"/>
    <w:rsid w:val="009D5355"/>
    <w:rsid w:val="009D586B"/>
    <w:rsid w:val="009D58D5"/>
    <w:rsid w:val="009D5A9D"/>
    <w:rsid w:val="009D5ABD"/>
    <w:rsid w:val="009D5CF0"/>
    <w:rsid w:val="009D5D47"/>
    <w:rsid w:val="009D6C5D"/>
    <w:rsid w:val="009D6CB1"/>
    <w:rsid w:val="009D7063"/>
    <w:rsid w:val="009D7261"/>
    <w:rsid w:val="009D7C30"/>
    <w:rsid w:val="009E0117"/>
    <w:rsid w:val="009E0215"/>
    <w:rsid w:val="009E04A0"/>
    <w:rsid w:val="009E0D77"/>
    <w:rsid w:val="009E0FC1"/>
    <w:rsid w:val="009E1351"/>
    <w:rsid w:val="009E17F1"/>
    <w:rsid w:val="009E1F3B"/>
    <w:rsid w:val="009E23D4"/>
    <w:rsid w:val="009E24D6"/>
    <w:rsid w:val="009E2532"/>
    <w:rsid w:val="009E29C9"/>
    <w:rsid w:val="009E2B69"/>
    <w:rsid w:val="009E31C5"/>
    <w:rsid w:val="009E3325"/>
    <w:rsid w:val="009E35F9"/>
    <w:rsid w:val="009E3B2D"/>
    <w:rsid w:val="009E3B72"/>
    <w:rsid w:val="009E413C"/>
    <w:rsid w:val="009E44E9"/>
    <w:rsid w:val="009E4633"/>
    <w:rsid w:val="009E4878"/>
    <w:rsid w:val="009E5385"/>
    <w:rsid w:val="009E5C21"/>
    <w:rsid w:val="009E6176"/>
    <w:rsid w:val="009E635E"/>
    <w:rsid w:val="009E680D"/>
    <w:rsid w:val="009E6A5E"/>
    <w:rsid w:val="009E6C94"/>
    <w:rsid w:val="009E6D0F"/>
    <w:rsid w:val="009E6D72"/>
    <w:rsid w:val="009E6EAD"/>
    <w:rsid w:val="009E7484"/>
    <w:rsid w:val="009E7998"/>
    <w:rsid w:val="009E7A30"/>
    <w:rsid w:val="009E7E81"/>
    <w:rsid w:val="009F03A8"/>
    <w:rsid w:val="009F05E6"/>
    <w:rsid w:val="009F0DC1"/>
    <w:rsid w:val="009F0E4C"/>
    <w:rsid w:val="009F0E70"/>
    <w:rsid w:val="009F10F8"/>
    <w:rsid w:val="009F16BD"/>
    <w:rsid w:val="009F237D"/>
    <w:rsid w:val="009F28D4"/>
    <w:rsid w:val="009F2C9D"/>
    <w:rsid w:val="009F377B"/>
    <w:rsid w:val="009F3DF4"/>
    <w:rsid w:val="009F4066"/>
    <w:rsid w:val="009F42F6"/>
    <w:rsid w:val="009F4799"/>
    <w:rsid w:val="009F4897"/>
    <w:rsid w:val="009F5A33"/>
    <w:rsid w:val="009F5BDD"/>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34AE"/>
    <w:rsid w:val="00A043AB"/>
    <w:rsid w:val="00A046A4"/>
    <w:rsid w:val="00A0471A"/>
    <w:rsid w:val="00A04FD2"/>
    <w:rsid w:val="00A05E13"/>
    <w:rsid w:val="00A06224"/>
    <w:rsid w:val="00A06EDC"/>
    <w:rsid w:val="00A0700D"/>
    <w:rsid w:val="00A07365"/>
    <w:rsid w:val="00A078A7"/>
    <w:rsid w:val="00A10250"/>
    <w:rsid w:val="00A102E1"/>
    <w:rsid w:val="00A10436"/>
    <w:rsid w:val="00A10EF4"/>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6725"/>
    <w:rsid w:val="00A16FEA"/>
    <w:rsid w:val="00A1732A"/>
    <w:rsid w:val="00A17712"/>
    <w:rsid w:val="00A17AEC"/>
    <w:rsid w:val="00A17E67"/>
    <w:rsid w:val="00A20280"/>
    <w:rsid w:val="00A206B4"/>
    <w:rsid w:val="00A20939"/>
    <w:rsid w:val="00A21107"/>
    <w:rsid w:val="00A22003"/>
    <w:rsid w:val="00A2259D"/>
    <w:rsid w:val="00A22732"/>
    <w:rsid w:val="00A22C7B"/>
    <w:rsid w:val="00A22FB0"/>
    <w:rsid w:val="00A237FC"/>
    <w:rsid w:val="00A24452"/>
    <w:rsid w:val="00A244F3"/>
    <w:rsid w:val="00A24E2E"/>
    <w:rsid w:val="00A2571A"/>
    <w:rsid w:val="00A25BD5"/>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5F8D"/>
    <w:rsid w:val="00A367A7"/>
    <w:rsid w:val="00A37274"/>
    <w:rsid w:val="00A37504"/>
    <w:rsid w:val="00A37843"/>
    <w:rsid w:val="00A37B34"/>
    <w:rsid w:val="00A37DE9"/>
    <w:rsid w:val="00A4008D"/>
    <w:rsid w:val="00A40278"/>
    <w:rsid w:val="00A403C5"/>
    <w:rsid w:val="00A40623"/>
    <w:rsid w:val="00A409C4"/>
    <w:rsid w:val="00A40B42"/>
    <w:rsid w:val="00A40E1E"/>
    <w:rsid w:val="00A4101D"/>
    <w:rsid w:val="00A4125E"/>
    <w:rsid w:val="00A412A5"/>
    <w:rsid w:val="00A41356"/>
    <w:rsid w:val="00A4139D"/>
    <w:rsid w:val="00A41616"/>
    <w:rsid w:val="00A41E96"/>
    <w:rsid w:val="00A421AA"/>
    <w:rsid w:val="00A42354"/>
    <w:rsid w:val="00A42365"/>
    <w:rsid w:val="00A42F2D"/>
    <w:rsid w:val="00A43A56"/>
    <w:rsid w:val="00A43D22"/>
    <w:rsid w:val="00A4423D"/>
    <w:rsid w:val="00A448F6"/>
    <w:rsid w:val="00A44C62"/>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5C4"/>
    <w:rsid w:val="00A616FA"/>
    <w:rsid w:val="00A624EC"/>
    <w:rsid w:val="00A62600"/>
    <w:rsid w:val="00A637BE"/>
    <w:rsid w:val="00A639D9"/>
    <w:rsid w:val="00A63AA9"/>
    <w:rsid w:val="00A63DBE"/>
    <w:rsid w:val="00A646E4"/>
    <w:rsid w:val="00A64723"/>
    <w:rsid w:val="00A65590"/>
    <w:rsid w:val="00A65725"/>
    <w:rsid w:val="00A66144"/>
    <w:rsid w:val="00A66170"/>
    <w:rsid w:val="00A66B14"/>
    <w:rsid w:val="00A67330"/>
    <w:rsid w:val="00A67724"/>
    <w:rsid w:val="00A702DC"/>
    <w:rsid w:val="00A7058B"/>
    <w:rsid w:val="00A7060D"/>
    <w:rsid w:val="00A70C11"/>
    <w:rsid w:val="00A710F1"/>
    <w:rsid w:val="00A71888"/>
    <w:rsid w:val="00A7195D"/>
    <w:rsid w:val="00A71A51"/>
    <w:rsid w:val="00A71FDE"/>
    <w:rsid w:val="00A7219B"/>
    <w:rsid w:val="00A72666"/>
    <w:rsid w:val="00A72E3A"/>
    <w:rsid w:val="00A72EEA"/>
    <w:rsid w:val="00A732C8"/>
    <w:rsid w:val="00A73934"/>
    <w:rsid w:val="00A73B48"/>
    <w:rsid w:val="00A73DDC"/>
    <w:rsid w:val="00A742FD"/>
    <w:rsid w:val="00A74369"/>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952"/>
    <w:rsid w:val="00A83BDC"/>
    <w:rsid w:val="00A8409B"/>
    <w:rsid w:val="00A84A52"/>
    <w:rsid w:val="00A84BA1"/>
    <w:rsid w:val="00A84F12"/>
    <w:rsid w:val="00A855F1"/>
    <w:rsid w:val="00A85A74"/>
    <w:rsid w:val="00A85F6D"/>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2F6"/>
    <w:rsid w:val="00AA39D5"/>
    <w:rsid w:val="00AA3D6D"/>
    <w:rsid w:val="00AA4044"/>
    <w:rsid w:val="00AA4B9A"/>
    <w:rsid w:val="00AA5AC3"/>
    <w:rsid w:val="00AA5E6F"/>
    <w:rsid w:val="00AA66F1"/>
    <w:rsid w:val="00AA679D"/>
    <w:rsid w:val="00AA68E5"/>
    <w:rsid w:val="00AA6AD5"/>
    <w:rsid w:val="00AA6E81"/>
    <w:rsid w:val="00AA7482"/>
    <w:rsid w:val="00AB0371"/>
    <w:rsid w:val="00AB076F"/>
    <w:rsid w:val="00AB0C32"/>
    <w:rsid w:val="00AB1B87"/>
    <w:rsid w:val="00AB2B5A"/>
    <w:rsid w:val="00AB2FE9"/>
    <w:rsid w:val="00AB32FA"/>
    <w:rsid w:val="00AB336B"/>
    <w:rsid w:val="00AB36EF"/>
    <w:rsid w:val="00AB4018"/>
    <w:rsid w:val="00AB4057"/>
    <w:rsid w:val="00AB42FE"/>
    <w:rsid w:val="00AB4472"/>
    <w:rsid w:val="00AB58A3"/>
    <w:rsid w:val="00AB5AFA"/>
    <w:rsid w:val="00AB676C"/>
    <w:rsid w:val="00AB68C5"/>
    <w:rsid w:val="00AB6E0F"/>
    <w:rsid w:val="00AB72D8"/>
    <w:rsid w:val="00AB7737"/>
    <w:rsid w:val="00AB7E7A"/>
    <w:rsid w:val="00AC0107"/>
    <w:rsid w:val="00AC0516"/>
    <w:rsid w:val="00AC0BBB"/>
    <w:rsid w:val="00AC0CE9"/>
    <w:rsid w:val="00AC0DC4"/>
    <w:rsid w:val="00AC104E"/>
    <w:rsid w:val="00AC1399"/>
    <w:rsid w:val="00AC148D"/>
    <w:rsid w:val="00AC1803"/>
    <w:rsid w:val="00AC19E8"/>
    <w:rsid w:val="00AC19F5"/>
    <w:rsid w:val="00AC1C75"/>
    <w:rsid w:val="00AC1C7F"/>
    <w:rsid w:val="00AC201E"/>
    <w:rsid w:val="00AC2423"/>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36F4"/>
    <w:rsid w:val="00AE447B"/>
    <w:rsid w:val="00AE507D"/>
    <w:rsid w:val="00AE5566"/>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60EE"/>
    <w:rsid w:val="00AF6190"/>
    <w:rsid w:val="00AF66DC"/>
    <w:rsid w:val="00AF71B2"/>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BF"/>
    <w:rsid w:val="00B1772D"/>
    <w:rsid w:val="00B17C6E"/>
    <w:rsid w:val="00B17F98"/>
    <w:rsid w:val="00B205B1"/>
    <w:rsid w:val="00B205FA"/>
    <w:rsid w:val="00B208AA"/>
    <w:rsid w:val="00B20F9B"/>
    <w:rsid w:val="00B213B8"/>
    <w:rsid w:val="00B216DB"/>
    <w:rsid w:val="00B217E6"/>
    <w:rsid w:val="00B21FB2"/>
    <w:rsid w:val="00B22005"/>
    <w:rsid w:val="00B225A5"/>
    <w:rsid w:val="00B22F50"/>
    <w:rsid w:val="00B230C6"/>
    <w:rsid w:val="00B23503"/>
    <w:rsid w:val="00B247AF"/>
    <w:rsid w:val="00B2509A"/>
    <w:rsid w:val="00B25859"/>
    <w:rsid w:val="00B25B2A"/>
    <w:rsid w:val="00B25E4F"/>
    <w:rsid w:val="00B25EAE"/>
    <w:rsid w:val="00B2673D"/>
    <w:rsid w:val="00B27A1D"/>
    <w:rsid w:val="00B301D9"/>
    <w:rsid w:val="00B303A9"/>
    <w:rsid w:val="00B30FB0"/>
    <w:rsid w:val="00B31119"/>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1F9"/>
    <w:rsid w:val="00B67963"/>
    <w:rsid w:val="00B67EA6"/>
    <w:rsid w:val="00B67F27"/>
    <w:rsid w:val="00B70B59"/>
    <w:rsid w:val="00B716FB"/>
    <w:rsid w:val="00B71862"/>
    <w:rsid w:val="00B7196C"/>
    <w:rsid w:val="00B7210A"/>
    <w:rsid w:val="00B72240"/>
    <w:rsid w:val="00B722DF"/>
    <w:rsid w:val="00B723F4"/>
    <w:rsid w:val="00B72A45"/>
    <w:rsid w:val="00B72A4D"/>
    <w:rsid w:val="00B7346A"/>
    <w:rsid w:val="00B736E1"/>
    <w:rsid w:val="00B7378F"/>
    <w:rsid w:val="00B74461"/>
    <w:rsid w:val="00B74C35"/>
    <w:rsid w:val="00B74D16"/>
    <w:rsid w:val="00B75517"/>
    <w:rsid w:val="00B75587"/>
    <w:rsid w:val="00B7582F"/>
    <w:rsid w:val="00B75A7F"/>
    <w:rsid w:val="00B7616C"/>
    <w:rsid w:val="00B76329"/>
    <w:rsid w:val="00B76490"/>
    <w:rsid w:val="00B76501"/>
    <w:rsid w:val="00B771BA"/>
    <w:rsid w:val="00B779D0"/>
    <w:rsid w:val="00B77F70"/>
    <w:rsid w:val="00B77FB1"/>
    <w:rsid w:val="00B807A0"/>
    <w:rsid w:val="00B80D81"/>
    <w:rsid w:val="00B8138C"/>
    <w:rsid w:val="00B814B3"/>
    <w:rsid w:val="00B814D7"/>
    <w:rsid w:val="00B8183B"/>
    <w:rsid w:val="00B8184F"/>
    <w:rsid w:val="00B81A70"/>
    <w:rsid w:val="00B81DC8"/>
    <w:rsid w:val="00B81E38"/>
    <w:rsid w:val="00B82021"/>
    <w:rsid w:val="00B822AD"/>
    <w:rsid w:val="00B822CF"/>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2554"/>
    <w:rsid w:val="00BA2CCB"/>
    <w:rsid w:val="00BA3293"/>
    <w:rsid w:val="00BA36DF"/>
    <w:rsid w:val="00BA3CD8"/>
    <w:rsid w:val="00BA4041"/>
    <w:rsid w:val="00BA4184"/>
    <w:rsid w:val="00BA427F"/>
    <w:rsid w:val="00BA452B"/>
    <w:rsid w:val="00BA5ACD"/>
    <w:rsid w:val="00BA5CD8"/>
    <w:rsid w:val="00BA5D61"/>
    <w:rsid w:val="00BA5E1A"/>
    <w:rsid w:val="00BA661B"/>
    <w:rsid w:val="00BA69CA"/>
    <w:rsid w:val="00BA6A1D"/>
    <w:rsid w:val="00BA6E18"/>
    <w:rsid w:val="00BA703F"/>
    <w:rsid w:val="00BA70D7"/>
    <w:rsid w:val="00BA70E4"/>
    <w:rsid w:val="00BA752A"/>
    <w:rsid w:val="00BB0042"/>
    <w:rsid w:val="00BB007F"/>
    <w:rsid w:val="00BB0177"/>
    <w:rsid w:val="00BB071D"/>
    <w:rsid w:val="00BB0E2D"/>
    <w:rsid w:val="00BB113A"/>
    <w:rsid w:val="00BB1B78"/>
    <w:rsid w:val="00BB2682"/>
    <w:rsid w:val="00BB279B"/>
    <w:rsid w:val="00BB2C72"/>
    <w:rsid w:val="00BB3352"/>
    <w:rsid w:val="00BB398B"/>
    <w:rsid w:val="00BB3ABD"/>
    <w:rsid w:val="00BB3BF5"/>
    <w:rsid w:val="00BB3CE6"/>
    <w:rsid w:val="00BB47A8"/>
    <w:rsid w:val="00BB4C68"/>
    <w:rsid w:val="00BB4FB3"/>
    <w:rsid w:val="00BB54BC"/>
    <w:rsid w:val="00BB553A"/>
    <w:rsid w:val="00BB5ECE"/>
    <w:rsid w:val="00BB6E3D"/>
    <w:rsid w:val="00BB7C2E"/>
    <w:rsid w:val="00BC012C"/>
    <w:rsid w:val="00BC044D"/>
    <w:rsid w:val="00BC073B"/>
    <w:rsid w:val="00BC0A91"/>
    <w:rsid w:val="00BC1620"/>
    <w:rsid w:val="00BC28E0"/>
    <w:rsid w:val="00BC290D"/>
    <w:rsid w:val="00BC29B5"/>
    <w:rsid w:val="00BC3165"/>
    <w:rsid w:val="00BC32DF"/>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77E"/>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F06EE"/>
    <w:rsid w:val="00BF0DF4"/>
    <w:rsid w:val="00BF1670"/>
    <w:rsid w:val="00BF174A"/>
    <w:rsid w:val="00BF194B"/>
    <w:rsid w:val="00BF1AD2"/>
    <w:rsid w:val="00BF2125"/>
    <w:rsid w:val="00BF2977"/>
    <w:rsid w:val="00BF2B07"/>
    <w:rsid w:val="00BF3667"/>
    <w:rsid w:val="00BF36F7"/>
    <w:rsid w:val="00BF372A"/>
    <w:rsid w:val="00BF374E"/>
    <w:rsid w:val="00BF39D7"/>
    <w:rsid w:val="00BF3FD7"/>
    <w:rsid w:val="00BF43A9"/>
    <w:rsid w:val="00BF445D"/>
    <w:rsid w:val="00BF4EB0"/>
    <w:rsid w:val="00BF5531"/>
    <w:rsid w:val="00BF58D2"/>
    <w:rsid w:val="00BF5AB4"/>
    <w:rsid w:val="00BF5AFE"/>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D3C"/>
    <w:rsid w:val="00C05F85"/>
    <w:rsid w:val="00C0602A"/>
    <w:rsid w:val="00C066D0"/>
    <w:rsid w:val="00C100BD"/>
    <w:rsid w:val="00C10325"/>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7D"/>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6EC3"/>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D5E"/>
    <w:rsid w:val="00C43F57"/>
    <w:rsid w:val="00C4449D"/>
    <w:rsid w:val="00C4489F"/>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14C"/>
    <w:rsid w:val="00C63850"/>
    <w:rsid w:val="00C6415E"/>
    <w:rsid w:val="00C642AF"/>
    <w:rsid w:val="00C644BA"/>
    <w:rsid w:val="00C645AE"/>
    <w:rsid w:val="00C64E42"/>
    <w:rsid w:val="00C6511E"/>
    <w:rsid w:val="00C652DD"/>
    <w:rsid w:val="00C65496"/>
    <w:rsid w:val="00C65872"/>
    <w:rsid w:val="00C65DD8"/>
    <w:rsid w:val="00C65F54"/>
    <w:rsid w:val="00C66618"/>
    <w:rsid w:val="00C66C4D"/>
    <w:rsid w:val="00C671ED"/>
    <w:rsid w:val="00C67E3B"/>
    <w:rsid w:val="00C7026E"/>
    <w:rsid w:val="00C70653"/>
    <w:rsid w:val="00C707A2"/>
    <w:rsid w:val="00C7087C"/>
    <w:rsid w:val="00C70FC7"/>
    <w:rsid w:val="00C71276"/>
    <w:rsid w:val="00C72101"/>
    <w:rsid w:val="00C721CB"/>
    <w:rsid w:val="00C7265F"/>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6EF"/>
    <w:rsid w:val="00C9034D"/>
    <w:rsid w:val="00C904B7"/>
    <w:rsid w:val="00C905E7"/>
    <w:rsid w:val="00C90EE2"/>
    <w:rsid w:val="00C91040"/>
    <w:rsid w:val="00C914FD"/>
    <w:rsid w:val="00C91954"/>
    <w:rsid w:val="00C92759"/>
    <w:rsid w:val="00C92934"/>
    <w:rsid w:val="00C9326A"/>
    <w:rsid w:val="00C9357E"/>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8B9"/>
    <w:rsid w:val="00C97F04"/>
    <w:rsid w:val="00CA03B1"/>
    <w:rsid w:val="00CA0B63"/>
    <w:rsid w:val="00CA0C5F"/>
    <w:rsid w:val="00CA1850"/>
    <w:rsid w:val="00CA1BA3"/>
    <w:rsid w:val="00CA3146"/>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28E0"/>
    <w:rsid w:val="00CB2DA0"/>
    <w:rsid w:val="00CB3891"/>
    <w:rsid w:val="00CB3B10"/>
    <w:rsid w:val="00CB40BB"/>
    <w:rsid w:val="00CB4984"/>
    <w:rsid w:val="00CB5601"/>
    <w:rsid w:val="00CB5A38"/>
    <w:rsid w:val="00CB6352"/>
    <w:rsid w:val="00CB6438"/>
    <w:rsid w:val="00CB7005"/>
    <w:rsid w:val="00CB78F1"/>
    <w:rsid w:val="00CB7C9B"/>
    <w:rsid w:val="00CC0164"/>
    <w:rsid w:val="00CC0B10"/>
    <w:rsid w:val="00CC1465"/>
    <w:rsid w:val="00CC1A49"/>
    <w:rsid w:val="00CC25B1"/>
    <w:rsid w:val="00CC2B5D"/>
    <w:rsid w:val="00CC2C16"/>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76CC"/>
    <w:rsid w:val="00CC7864"/>
    <w:rsid w:val="00CC7F18"/>
    <w:rsid w:val="00CD01FB"/>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F"/>
    <w:rsid w:val="00CF0A0C"/>
    <w:rsid w:val="00CF0A84"/>
    <w:rsid w:val="00CF0E88"/>
    <w:rsid w:val="00CF14EC"/>
    <w:rsid w:val="00CF179A"/>
    <w:rsid w:val="00CF20F7"/>
    <w:rsid w:val="00CF35BD"/>
    <w:rsid w:val="00CF3CE2"/>
    <w:rsid w:val="00CF441B"/>
    <w:rsid w:val="00CF44A5"/>
    <w:rsid w:val="00CF5126"/>
    <w:rsid w:val="00CF72F6"/>
    <w:rsid w:val="00CF731C"/>
    <w:rsid w:val="00CF7655"/>
    <w:rsid w:val="00CF79E0"/>
    <w:rsid w:val="00CF7B64"/>
    <w:rsid w:val="00CF7EDA"/>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AFB"/>
    <w:rsid w:val="00D12B9A"/>
    <w:rsid w:val="00D12C9E"/>
    <w:rsid w:val="00D12F5C"/>
    <w:rsid w:val="00D134FE"/>
    <w:rsid w:val="00D13CF5"/>
    <w:rsid w:val="00D13F28"/>
    <w:rsid w:val="00D1488C"/>
    <w:rsid w:val="00D14AAE"/>
    <w:rsid w:val="00D1523E"/>
    <w:rsid w:val="00D152DA"/>
    <w:rsid w:val="00D15AB7"/>
    <w:rsid w:val="00D16492"/>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9A4"/>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2054"/>
    <w:rsid w:val="00D3205D"/>
    <w:rsid w:val="00D32073"/>
    <w:rsid w:val="00D325B3"/>
    <w:rsid w:val="00D32D85"/>
    <w:rsid w:val="00D32FFA"/>
    <w:rsid w:val="00D333DA"/>
    <w:rsid w:val="00D33604"/>
    <w:rsid w:val="00D33AA1"/>
    <w:rsid w:val="00D340A6"/>
    <w:rsid w:val="00D3483E"/>
    <w:rsid w:val="00D34BB3"/>
    <w:rsid w:val="00D34DC2"/>
    <w:rsid w:val="00D356AB"/>
    <w:rsid w:val="00D362A7"/>
    <w:rsid w:val="00D364F9"/>
    <w:rsid w:val="00D36661"/>
    <w:rsid w:val="00D36A29"/>
    <w:rsid w:val="00D36F1B"/>
    <w:rsid w:val="00D3763F"/>
    <w:rsid w:val="00D37923"/>
    <w:rsid w:val="00D37A10"/>
    <w:rsid w:val="00D37A74"/>
    <w:rsid w:val="00D401AA"/>
    <w:rsid w:val="00D40CDA"/>
    <w:rsid w:val="00D415D0"/>
    <w:rsid w:val="00D41A23"/>
    <w:rsid w:val="00D41B02"/>
    <w:rsid w:val="00D4228A"/>
    <w:rsid w:val="00D42496"/>
    <w:rsid w:val="00D427DA"/>
    <w:rsid w:val="00D42B1E"/>
    <w:rsid w:val="00D42B88"/>
    <w:rsid w:val="00D42C43"/>
    <w:rsid w:val="00D4400C"/>
    <w:rsid w:val="00D44353"/>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5A0"/>
    <w:rsid w:val="00D53743"/>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E57"/>
    <w:rsid w:val="00D62247"/>
    <w:rsid w:val="00D625D4"/>
    <w:rsid w:val="00D62746"/>
    <w:rsid w:val="00D62EE6"/>
    <w:rsid w:val="00D63B93"/>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224"/>
    <w:rsid w:val="00D67753"/>
    <w:rsid w:val="00D67990"/>
    <w:rsid w:val="00D70836"/>
    <w:rsid w:val="00D70A3E"/>
    <w:rsid w:val="00D71541"/>
    <w:rsid w:val="00D7169B"/>
    <w:rsid w:val="00D721B7"/>
    <w:rsid w:val="00D72210"/>
    <w:rsid w:val="00D728EA"/>
    <w:rsid w:val="00D73879"/>
    <w:rsid w:val="00D74046"/>
    <w:rsid w:val="00D75BDC"/>
    <w:rsid w:val="00D762CA"/>
    <w:rsid w:val="00D7630A"/>
    <w:rsid w:val="00D766DE"/>
    <w:rsid w:val="00D76B4F"/>
    <w:rsid w:val="00D76EB7"/>
    <w:rsid w:val="00D77AF0"/>
    <w:rsid w:val="00D77B26"/>
    <w:rsid w:val="00D77F91"/>
    <w:rsid w:val="00D80054"/>
    <w:rsid w:val="00D8092D"/>
    <w:rsid w:val="00D80C39"/>
    <w:rsid w:val="00D81244"/>
    <w:rsid w:val="00D815E4"/>
    <w:rsid w:val="00D819C4"/>
    <w:rsid w:val="00D81CF3"/>
    <w:rsid w:val="00D81D0C"/>
    <w:rsid w:val="00D81E34"/>
    <w:rsid w:val="00D826EE"/>
    <w:rsid w:val="00D827C5"/>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90A7A"/>
    <w:rsid w:val="00D90D4B"/>
    <w:rsid w:val="00D92130"/>
    <w:rsid w:val="00D929C4"/>
    <w:rsid w:val="00D930FA"/>
    <w:rsid w:val="00D93BA0"/>
    <w:rsid w:val="00D93C96"/>
    <w:rsid w:val="00D93D6B"/>
    <w:rsid w:val="00D93F23"/>
    <w:rsid w:val="00D94BEF"/>
    <w:rsid w:val="00D94D07"/>
    <w:rsid w:val="00D94D57"/>
    <w:rsid w:val="00D95DEB"/>
    <w:rsid w:val="00D96193"/>
    <w:rsid w:val="00D96B0D"/>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605"/>
    <w:rsid w:val="00DB0F9F"/>
    <w:rsid w:val="00DB23D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E19"/>
    <w:rsid w:val="00DD510E"/>
    <w:rsid w:val="00DD5198"/>
    <w:rsid w:val="00DD583D"/>
    <w:rsid w:val="00DD5F7F"/>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EBF"/>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18D"/>
    <w:rsid w:val="00E208F2"/>
    <w:rsid w:val="00E21244"/>
    <w:rsid w:val="00E218CC"/>
    <w:rsid w:val="00E2200B"/>
    <w:rsid w:val="00E22756"/>
    <w:rsid w:val="00E22A3E"/>
    <w:rsid w:val="00E22C12"/>
    <w:rsid w:val="00E22C72"/>
    <w:rsid w:val="00E2308C"/>
    <w:rsid w:val="00E23160"/>
    <w:rsid w:val="00E232FC"/>
    <w:rsid w:val="00E23482"/>
    <w:rsid w:val="00E236ED"/>
    <w:rsid w:val="00E23900"/>
    <w:rsid w:val="00E24C1C"/>
    <w:rsid w:val="00E24F95"/>
    <w:rsid w:val="00E2617F"/>
    <w:rsid w:val="00E26831"/>
    <w:rsid w:val="00E271C8"/>
    <w:rsid w:val="00E27A1E"/>
    <w:rsid w:val="00E27B9B"/>
    <w:rsid w:val="00E3077D"/>
    <w:rsid w:val="00E30C87"/>
    <w:rsid w:val="00E31046"/>
    <w:rsid w:val="00E310EA"/>
    <w:rsid w:val="00E31776"/>
    <w:rsid w:val="00E317BE"/>
    <w:rsid w:val="00E318EF"/>
    <w:rsid w:val="00E3191A"/>
    <w:rsid w:val="00E31E86"/>
    <w:rsid w:val="00E32D0E"/>
    <w:rsid w:val="00E32FC5"/>
    <w:rsid w:val="00E332C3"/>
    <w:rsid w:val="00E3380A"/>
    <w:rsid w:val="00E33B6F"/>
    <w:rsid w:val="00E33B9B"/>
    <w:rsid w:val="00E33C89"/>
    <w:rsid w:val="00E34371"/>
    <w:rsid w:val="00E34560"/>
    <w:rsid w:val="00E34627"/>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204"/>
    <w:rsid w:val="00E43361"/>
    <w:rsid w:val="00E433CC"/>
    <w:rsid w:val="00E4360C"/>
    <w:rsid w:val="00E43AB2"/>
    <w:rsid w:val="00E44738"/>
    <w:rsid w:val="00E44763"/>
    <w:rsid w:val="00E44D32"/>
    <w:rsid w:val="00E45102"/>
    <w:rsid w:val="00E4523B"/>
    <w:rsid w:val="00E454D6"/>
    <w:rsid w:val="00E4594C"/>
    <w:rsid w:val="00E45B67"/>
    <w:rsid w:val="00E45FA4"/>
    <w:rsid w:val="00E46473"/>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3D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5DB2"/>
    <w:rsid w:val="00E66023"/>
    <w:rsid w:val="00E663CF"/>
    <w:rsid w:val="00E66745"/>
    <w:rsid w:val="00E66816"/>
    <w:rsid w:val="00E66AA8"/>
    <w:rsid w:val="00E66D3D"/>
    <w:rsid w:val="00E671AC"/>
    <w:rsid w:val="00E70C63"/>
    <w:rsid w:val="00E7110F"/>
    <w:rsid w:val="00E71412"/>
    <w:rsid w:val="00E71E38"/>
    <w:rsid w:val="00E71F56"/>
    <w:rsid w:val="00E72A1A"/>
    <w:rsid w:val="00E72B5C"/>
    <w:rsid w:val="00E72F0C"/>
    <w:rsid w:val="00E72F0D"/>
    <w:rsid w:val="00E73212"/>
    <w:rsid w:val="00E7328D"/>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2A3"/>
    <w:rsid w:val="00E823D2"/>
    <w:rsid w:val="00E82B3F"/>
    <w:rsid w:val="00E82C11"/>
    <w:rsid w:val="00E831FC"/>
    <w:rsid w:val="00E838EC"/>
    <w:rsid w:val="00E8407A"/>
    <w:rsid w:val="00E8413A"/>
    <w:rsid w:val="00E84454"/>
    <w:rsid w:val="00E84FFB"/>
    <w:rsid w:val="00E8543B"/>
    <w:rsid w:val="00E85802"/>
    <w:rsid w:val="00E85AC4"/>
    <w:rsid w:val="00E85C43"/>
    <w:rsid w:val="00E85C48"/>
    <w:rsid w:val="00E866B5"/>
    <w:rsid w:val="00E876C1"/>
    <w:rsid w:val="00E879B0"/>
    <w:rsid w:val="00E87A9C"/>
    <w:rsid w:val="00E87C6F"/>
    <w:rsid w:val="00E90725"/>
    <w:rsid w:val="00E909EB"/>
    <w:rsid w:val="00E90BA1"/>
    <w:rsid w:val="00E90DFC"/>
    <w:rsid w:val="00E90E1C"/>
    <w:rsid w:val="00E90FE4"/>
    <w:rsid w:val="00E91062"/>
    <w:rsid w:val="00E910BD"/>
    <w:rsid w:val="00E914E1"/>
    <w:rsid w:val="00E9166B"/>
    <w:rsid w:val="00E9276D"/>
    <w:rsid w:val="00E9355B"/>
    <w:rsid w:val="00E9383F"/>
    <w:rsid w:val="00E938B3"/>
    <w:rsid w:val="00E938F8"/>
    <w:rsid w:val="00E941F4"/>
    <w:rsid w:val="00E94388"/>
    <w:rsid w:val="00E94398"/>
    <w:rsid w:val="00E94BB4"/>
    <w:rsid w:val="00E94EB0"/>
    <w:rsid w:val="00E95300"/>
    <w:rsid w:val="00E9555C"/>
    <w:rsid w:val="00E955F4"/>
    <w:rsid w:val="00E958B3"/>
    <w:rsid w:val="00E96172"/>
    <w:rsid w:val="00E968CF"/>
    <w:rsid w:val="00E96F0A"/>
    <w:rsid w:val="00E96F9B"/>
    <w:rsid w:val="00E972E3"/>
    <w:rsid w:val="00EA25B8"/>
    <w:rsid w:val="00EA2829"/>
    <w:rsid w:val="00EA2C85"/>
    <w:rsid w:val="00EA2E7B"/>
    <w:rsid w:val="00EA30E7"/>
    <w:rsid w:val="00EA34A1"/>
    <w:rsid w:val="00EA37AC"/>
    <w:rsid w:val="00EA389C"/>
    <w:rsid w:val="00EA3A45"/>
    <w:rsid w:val="00EA4399"/>
    <w:rsid w:val="00EA4801"/>
    <w:rsid w:val="00EA4B3A"/>
    <w:rsid w:val="00EA4BB3"/>
    <w:rsid w:val="00EA4BCA"/>
    <w:rsid w:val="00EA55B1"/>
    <w:rsid w:val="00EA595E"/>
    <w:rsid w:val="00EA6729"/>
    <w:rsid w:val="00EA6917"/>
    <w:rsid w:val="00EA6C8A"/>
    <w:rsid w:val="00EA6E79"/>
    <w:rsid w:val="00EA77A0"/>
    <w:rsid w:val="00EA792C"/>
    <w:rsid w:val="00EA7AF1"/>
    <w:rsid w:val="00EB0526"/>
    <w:rsid w:val="00EB0952"/>
    <w:rsid w:val="00EB0E5B"/>
    <w:rsid w:val="00EB13D3"/>
    <w:rsid w:val="00EB13FA"/>
    <w:rsid w:val="00EB1C05"/>
    <w:rsid w:val="00EB1E39"/>
    <w:rsid w:val="00EB1EF0"/>
    <w:rsid w:val="00EB2F98"/>
    <w:rsid w:val="00EB300C"/>
    <w:rsid w:val="00EB3601"/>
    <w:rsid w:val="00EB3BDC"/>
    <w:rsid w:val="00EB4BA1"/>
    <w:rsid w:val="00EB4DB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D7"/>
    <w:rsid w:val="00EC2643"/>
    <w:rsid w:val="00EC28C0"/>
    <w:rsid w:val="00EC3005"/>
    <w:rsid w:val="00EC384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0E6D"/>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6155"/>
    <w:rsid w:val="00EF6933"/>
    <w:rsid w:val="00EF6CA1"/>
    <w:rsid w:val="00EF7241"/>
    <w:rsid w:val="00EF729D"/>
    <w:rsid w:val="00EF73E7"/>
    <w:rsid w:val="00EF7940"/>
    <w:rsid w:val="00F0000B"/>
    <w:rsid w:val="00F0084F"/>
    <w:rsid w:val="00F00894"/>
    <w:rsid w:val="00F009C6"/>
    <w:rsid w:val="00F00B3D"/>
    <w:rsid w:val="00F00E34"/>
    <w:rsid w:val="00F01009"/>
    <w:rsid w:val="00F01F20"/>
    <w:rsid w:val="00F02627"/>
    <w:rsid w:val="00F02842"/>
    <w:rsid w:val="00F02865"/>
    <w:rsid w:val="00F03DCF"/>
    <w:rsid w:val="00F051BE"/>
    <w:rsid w:val="00F051F3"/>
    <w:rsid w:val="00F055E7"/>
    <w:rsid w:val="00F0583A"/>
    <w:rsid w:val="00F06816"/>
    <w:rsid w:val="00F06949"/>
    <w:rsid w:val="00F06B2D"/>
    <w:rsid w:val="00F06C41"/>
    <w:rsid w:val="00F06CD8"/>
    <w:rsid w:val="00F06CE9"/>
    <w:rsid w:val="00F074EE"/>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512B"/>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6133"/>
    <w:rsid w:val="00F2614B"/>
    <w:rsid w:val="00F269FB"/>
    <w:rsid w:val="00F26A5D"/>
    <w:rsid w:val="00F26C27"/>
    <w:rsid w:val="00F26DC0"/>
    <w:rsid w:val="00F26FA0"/>
    <w:rsid w:val="00F27300"/>
    <w:rsid w:val="00F27ABA"/>
    <w:rsid w:val="00F30CC6"/>
    <w:rsid w:val="00F30DF4"/>
    <w:rsid w:val="00F318AA"/>
    <w:rsid w:val="00F31BA9"/>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85B"/>
    <w:rsid w:val="00F51B27"/>
    <w:rsid w:val="00F51B51"/>
    <w:rsid w:val="00F5217C"/>
    <w:rsid w:val="00F52335"/>
    <w:rsid w:val="00F526D2"/>
    <w:rsid w:val="00F52DF8"/>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0CB9"/>
    <w:rsid w:val="00F60FB4"/>
    <w:rsid w:val="00F61F8E"/>
    <w:rsid w:val="00F62740"/>
    <w:rsid w:val="00F6333E"/>
    <w:rsid w:val="00F633D1"/>
    <w:rsid w:val="00F6392E"/>
    <w:rsid w:val="00F63ABD"/>
    <w:rsid w:val="00F63BDB"/>
    <w:rsid w:val="00F647B4"/>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D5F"/>
    <w:rsid w:val="00F72684"/>
    <w:rsid w:val="00F7306F"/>
    <w:rsid w:val="00F73642"/>
    <w:rsid w:val="00F7367D"/>
    <w:rsid w:val="00F736CC"/>
    <w:rsid w:val="00F73ADE"/>
    <w:rsid w:val="00F73BD2"/>
    <w:rsid w:val="00F7413D"/>
    <w:rsid w:val="00F74659"/>
    <w:rsid w:val="00F74C12"/>
    <w:rsid w:val="00F7569B"/>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D49"/>
    <w:rsid w:val="00F846F9"/>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769B"/>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B0A"/>
    <w:rsid w:val="00FA2C10"/>
    <w:rsid w:val="00FA2E53"/>
    <w:rsid w:val="00FA31EE"/>
    <w:rsid w:val="00FA36FF"/>
    <w:rsid w:val="00FA4891"/>
    <w:rsid w:val="00FA5283"/>
    <w:rsid w:val="00FA55AD"/>
    <w:rsid w:val="00FA5A1C"/>
    <w:rsid w:val="00FA5BDC"/>
    <w:rsid w:val="00FA5C47"/>
    <w:rsid w:val="00FA5D42"/>
    <w:rsid w:val="00FA5E4F"/>
    <w:rsid w:val="00FA5FF1"/>
    <w:rsid w:val="00FA62B2"/>
    <w:rsid w:val="00FA643A"/>
    <w:rsid w:val="00FA6A9C"/>
    <w:rsid w:val="00FA6AC8"/>
    <w:rsid w:val="00FA6C6C"/>
    <w:rsid w:val="00FA7086"/>
    <w:rsid w:val="00FA7A5D"/>
    <w:rsid w:val="00FB010E"/>
    <w:rsid w:val="00FB0303"/>
    <w:rsid w:val="00FB0602"/>
    <w:rsid w:val="00FB06C9"/>
    <w:rsid w:val="00FB10CB"/>
    <w:rsid w:val="00FB1472"/>
    <w:rsid w:val="00FB1A6E"/>
    <w:rsid w:val="00FB1D76"/>
    <w:rsid w:val="00FB1EB2"/>
    <w:rsid w:val="00FB206A"/>
    <w:rsid w:val="00FB2D44"/>
    <w:rsid w:val="00FB3083"/>
    <w:rsid w:val="00FB390D"/>
    <w:rsid w:val="00FB447E"/>
    <w:rsid w:val="00FB46A6"/>
    <w:rsid w:val="00FB480B"/>
    <w:rsid w:val="00FB48CE"/>
    <w:rsid w:val="00FB4EDD"/>
    <w:rsid w:val="00FB5DB7"/>
    <w:rsid w:val="00FB5E99"/>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0C2A"/>
    <w:rsid w:val="00FD1022"/>
    <w:rsid w:val="00FD1738"/>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6A0F"/>
    <w:rsid w:val="00FE72D7"/>
    <w:rsid w:val="00FE77CE"/>
    <w:rsid w:val="00FF0128"/>
    <w:rsid w:val="00FF0791"/>
    <w:rsid w:val="00FF090E"/>
    <w:rsid w:val="00FF09B9"/>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CBC35"/>
    <w:rsid w:val="021A85E5"/>
    <w:rsid w:val="023F17EA"/>
    <w:rsid w:val="02A50B47"/>
    <w:rsid w:val="02B756A8"/>
    <w:rsid w:val="033E24FA"/>
    <w:rsid w:val="03CC55C1"/>
    <w:rsid w:val="03FBB123"/>
    <w:rsid w:val="04C9ADEF"/>
    <w:rsid w:val="04DCAA81"/>
    <w:rsid w:val="04F2FF27"/>
    <w:rsid w:val="0501D45B"/>
    <w:rsid w:val="054C2221"/>
    <w:rsid w:val="05BAF08D"/>
    <w:rsid w:val="05BCF9E8"/>
    <w:rsid w:val="0601355B"/>
    <w:rsid w:val="0628FBC2"/>
    <w:rsid w:val="0640E9AE"/>
    <w:rsid w:val="066958F8"/>
    <w:rsid w:val="06A9B407"/>
    <w:rsid w:val="0833AB50"/>
    <w:rsid w:val="088BA6D7"/>
    <w:rsid w:val="08F8ACE9"/>
    <w:rsid w:val="0901B8FD"/>
    <w:rsid w:val="090C5C3A"/>
    <w:rsid w:val="091789BB"/>
    <w:rsid w:val="0A1DE46C"/>
    <w:rsid w:val="0AD97733"/>
    <w:rsid w:val="0B33EBCB"/>
    <w:rsid w:val="0B6263D6"/>
    <w:rsid w:val="0BC4225C"/>
    <w:rsid w:val="0BCE9200"/>
    <w:rsid w:val="0BE6AA3F"/>
    <w:rsid w:val="0C27A67C"/>
    <w:rsid w:val="0D1E0DF3"/>
    <w:rsid w:val="0DA2A6B6"/>
    <w:rsid w:val="0E1B2322"/>
    <w:rsid w:val="0E5D18E2"/>
    <w:rsid w:val="0EBC05B3"/>
    <w:rsid w:val="0EE89368"/>
    <w:rsid w:val="0F0BD746"/>
    <w:rsid w:val="0F141F2D"/>
    <w:rsid w:val="0F1A5048"/>
    <w:rsid w:val="111909F9"/>
    <w:rsid w:val="114EBF51"/>
    <w:rsid w:val="11764FD4"/>
    <w:rsid w:val="11A76BB8"/>
    <w:rsid w:val="11BB5922"/>
    <w:rsid w:val="1215A890"/>
    <w:rsid w:val="122E56A9"/>
    <w:rsid w:val="1254A426"/>
    <w:rsid w:val="129F1097"/>
    <w:rsid w:val="133E537F"/>
    <w:rsid w:val="13589637"/>
    <w:rsid w:val="13735507"/>
    <w:rsid w:val="1444A476"/>
    <w:rsid w:val="1448D78D"/>
    <w:rsid w:val="1477A506"/>
    <w:rsid w:val="147A25CD"/>
    <w:rsid w:val="15243A44"/>
    <w:rsid w:val="1582BF14"/>
    <w:rsid w:val="15A9771A"/>
    <w:rsid w:val="15BA527A"/>
    <w:rsid w:val="160CF88A"/>
    <w:rsid w:val="160FC514"/>
    <w:rsid w:val="164482C9"/>
    <w:rsid w:val="1686329F"/>
    <w:rsid w:val="1692C5BA"/>
    <w:rsid w:val="16A720F6"/>
    <w:rsid w:val="16AC8692"/>
    <w:rsid w:val="1774A21D"/>
    <w:rsid w:val="17AFE440"/>
    <w:rsid w:val="17BB6777"/>
    <w:rsid w:val="1848DB50"/>
    <w:rsid w:val="18878984"/>
    <w:rsid w:val="191B1556"/>
    <w:rsid w:val="197B13F7"/>
    <w:rsid w:val="1999EB78"/>
    <w:rsid w:val="199B3EE4"/>
    <w:rsid w:val="1A1EBC77"/>
    <w:rsid w:val="1A3172CF"/>
    <w:rsid w:val="1A3D31BB"/>
    <w:rsid w:val="1B24DB24"/>
    <w:rsid w:val="1B4C1393"/>
    <w:rsid w:val="1B5DA29F"/>
    <w:rsid w:val="1C440635"/>
    <w:rsid w:val="1E14C7C9"/>
    <w:rsid w:val="1E1BC665"/>
    <w:rsid w:val="1E53D59A"/>
    <w:rsid w:val="1EA77011"/>
    <w:rsid w:val="1ECBABAF"/>
    <w:rsid w:val="1ED4A2C9"/>
    <w:rsid w:val="1FC59A76"/>
    <w:rsid w:val="1FD09723"/>
    <w:rsid w:val="1FDF6934"/>
    <w:rsid w:val="1FE4D57F"/>
    <w:rsid w:val="20983597"/>
    <w:rsid w:val="20C1E786"/>
    <w:rsid w:val="210A5438"/>
    <w:rsid w:val="21EC180F"/>
    <w:rsid w:val="226907AE"/>
    <w:rsid w:val="2284080C"/>
    <w:rsid w:val="230CC765"/>
    <w:rsid w:val="23F2DBE7"/>
    <w:rsid w:val="23FD2F4B"/>
    <w:rsid w:val="240A60E1"/>
    <w:rsid w:val="24962E82"/>
    <w:rsid w:val="2609770D"/>
    <w:rsid w:val="26C6AE54"/>
    <w:rsid w:val="26CF6FCD"/>
    <w:rsid w:val="26EEC433"/>
    <w:rsid w:val="2705E676"/>
    <w:rsid w:val="272F221F"/>
    <w:rsid w:val="29681F94"/>
    <w:rsid w:val="29F6870F"/>
    <w:rsid w:val="2A055B08"/>
    <w:rsid w:val="2AB8961B"/>
    <w:rsid w:val="2B7D15F9"/>
    <w:rsid w:val="2BE0CF26"/>
    <w:rsid w:val="2C02A7C3"/>
    <w:rsid w:val="2C2A36CC"/>
    <w:rsid w:val="2C3795AE"/>
    <w:rsid w:val="2CDA25C6"/>
    <w:rsid w:val="2CF03384"/>
    <w:rsid w:val="2D81C9E1"/>
    <w:rsid w:val="2DABC16D"/>
    <w:rsid w:val="2E3742B2"/>
    <w:rsid w:val="2E49E58E"/>
    <w:rsid w:val="2E963006"/>
    <w:rsid w:val="2FAFA8D4"/>
    <w:rsid w:val="2FBE458E"/>
    <w:rsid w:val="2FE17936"/>
    <w:rsid w:val="2FF862E4"/>
    <w:rsid w:val="30400CAD"/>
    <w:rsid w:val="30BD5301"/>
    <w:rsid w:val="30D26446"/>
    <w:rsid w:val="312FA953"/>
    <w:rsid w:val="314E3844"/>
    <w:rsid w:val="31983982"/>
    <w:rsid w:val="31EC046E"/>
    <w:rsid w:val="32745D25"/>
    <w:rsid w:val="32DEDF9B"/>
    <w:rsid w:val="3408CB23"/>
    <w:rsid w:val="351B0D27"/>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A0F8301"/>
    <w:rsid w:val="3ABDA755"/>
    <w:rsid w:val="3ADCDE40"/>
    <w:rsid w:val="3AE78C0F"/>
    <w:rsid w:val="3C219AEC"/>
    <w:rsid w:val="3C2304AA"/>
    <w:rsid w:val="3C30497E"/>
    <w:rsid w:val="3C3956DD"/>
    <w:rsid w:val="3CA5C3E3"/>
    <w:rsid w:val="3D02E9C2"/>
    <w:rsid w:val="3D6C2482"/>
    <w:rsid w:val="3DB8483D"/>
    <w:rsid w:val="3DD8894D"/>
    <w:rsid w:val="3E1FB6AF"/>
    <w:rsid w:val="3E416243"/>
    <w:rsid w:val="3EAEFF4F"/>
    <w:rsid w:val="3F2923FA"/>
    <w:rsid w:val="3F3F0FC2"/>
    <w:rsid w:val="3F55BDD2"/>
    <w:rsid w:val="3F579347"/>
    <w:rsid w:val="3F6208BA"/>
    <w:rsid w:val="3FC608FF"/>
    <w:rsid w:val="4008E52D"/>
    <w:rsid w:val="40746FA9"/>
    <w:rsid w:val="4083939B"/>
    <w:rsid w:val="408BEA9A"/>
    <w:rsid w:val="409353BB"/>
    <w:rsid w:val="40BD313C"/>
    <w:rsid w:val="412DBAD1"/>
    <w:rsid w:val="4146BA95"/>
    <w:rsid w:val="4275172A"/>
    <w:rsid w:val="42C7875D"/>
    <w:rsid w:val="433DD403"/>
    <w:rsid w:val="4369A72D"/>
    <w:rsid w:val="438383F7"/>
    <w:rsid w:val="43893CF1"/>
    <w:rsid w:val="43901464"/>
    <w:rsid w:val="43F7149C"/>
    <w:rsid w:val="4422B1D5"/>
    <w:rsid w:val="44512908"/>
    <w:rsid w:val="44E79F75"/>
    <w:rsid w:val="45041075"/>
    <w:rsid w:val="4530BE54"/>
    <w:rsid w:val="4540C35B"/>
    <w:rsid w:val="457EA8D1"/>
    <w:rsid w:val="4587AAE8"/>
    <w:rsid w:val="45D8D398"/>
    <w:rsid w:val="46E9899D"/>
    <w:rsid w:val="470314AB"/>
    <w:rsid w:val="471ABB68"/>
    <w:rsid w:val="4824ED11"/>
    <w:rsid w:val="482D4507"/>
    <w:rsid w:val="4847DB94"/>
    <w:rsid w:val="485134B8"/>
    <w:rsid w:val="485B126A"/>
    <w:rsid w:val="48C7BE95"/>
    <w:rsid w:val="48D6B371"/>
    <w:rsid w:val="48F9F9E4"/>
    <w:rsid w:val="492B3952"/>
    <w:rsid w:val="4978D64C"/>
    <w:rsid w:val="4A4F2136"/>
    <w:rsid w:val="4A92F559"/>
    <w:rsid w:val="4AAC41DD"/>
    <w:rsid w:val="4AB32435"/>
    <w:rsid w:val="4AD2172A"/>
    <w:rsid w:val="4B0CEC57"/>
    <w:rsid w:val="4B498747"/>
    <w:rsid w:val="4B585A21"/>
    <w:rsid w:val="4B80FE69"/>
    <w:rsid w:val="4C202E68"/>
    <w:rsid w:val="4CB9C806"/>
    <w:rsid w:val="4CF4E4A1"/>
    <w:rsid w:val="4D68004C"/>
    <w:rsid w:val="4D8EA7A5"/>
    <w:rsid w:val="4E2BE2DF"/>
    <w:rsid w:val="4E2F8991"/>
    <w:rsid w:val="4E43403A"/>
    <w:rsid w:val="4EBB3469"/>
    <w:rsid w:val="4ED3ECE3"/>
    <w:rsid w:val="4F1F479D"/>
    <w:rsid w:val="504E4D91"/>
    <w:rsid w:val="5076AA85"/>
    <w:rsid w:val="50CAB38A"/>
    <w:rsid w:val="5136FE3B"/>
    <w:rsid w:val="51A09489"/>
    <w:rsid w:val="51A43BE6"/>
    <w:rsid w:val="524BCAB1"/>
    <w:rsid w:val="528C7868"/>
    <w:rsid w:val="5322ED88"/>
    <w:rsid w:val="53D671DE"/>
    <w:rsid w:val="53EA90B0"/>
    <w:rsid w:val="54168D9B"/>
    <w:rsid w:val="549C3FA1"/>
    <w:rsid w:val="54EB2BAB"/>
    <w:rsid w:val="559E1775"/>
    <w:rsid w:val="55AA845C"/>
    <w:rsid w:val="55E35BF0"/>
    <w:rsid w:val="55F4CB2D"/>
    <w:rsid w:val="565E724A"/>
    <w:rsid w:val="568C8D6A"/>
    <w:rsid w:val="5697FD48"/>
    <w:rsid w:val="56D652CB"/>
    <w:rsid w:val="5752A798"/>
    <w:rsid w:val="57659A4E"/>
    <w:rsid w:val="58A9F34E"/>
    <w:rsid w:val="592B568F"/>
    <w:rsid w:val="59D5DAA7"/>
    <w:rsid w:val="5A1F4394"/>
    <w:rsid w:val="5A56DE2E"/>
    <w:rsid w:val="5A6C61D2"/>
    <w:rsid w:val="5A883411"/>
    <w:rsid w:val="5AE06457"/>
    <w:rsid w:val="5BA2AE4F"/>
    <w:rsid w:val="5BDD8995"/>
    <w:rsid w:val="5C518E27"/>
    <w:rsid w:val="5CAF6EDA"/>
    <w:rsid w:val="5CBC0C23"/>
    <w:rsid w:val="5D56DA91"/>
    <w:rsid w:val="5D6B0BEA"/>
    <w:rsid w:val="5D7959F6"/>
    <w:rsid w:val="5DA4140B"/>
    <w:rsid w:val="5DC56B9C"/>
    <w:rsid w:val="5DD3E96C"/>
    <w:rsid w:val="5EBFD007"/>
    <w:rsid w:val="5EC42929"/>
    <w:rsid w:val="5EE7A531"/>
    <w:rsid w:val="5F152A57"/>
    <w:rsid w:val="5F214D6B"/>
    <w:rsid w:val="5F6B9273"/>
    <w:rsid w:val="5F6FE9A5"/>
    <w:rsid w:val="5F7BF0B8"/>
    <w:rsid w:val="5FA49D51"/>
    <w:rsid w:val="5FA6B15A"/>
    <w:rsid w:val="5FD9D41B"/>
    <w:rsid w:val="610E7065"/>
    <w:rsid w:val="6147C2C5"/>
    <w:rsid w:val="61C72F69"/>
    <w:rsid w:val="61FBCC6F"/>
    <w:rsid w:val="6232DD38"/>
    <w:rsid w:val="6244D269"/>
    <w:rsid w:val="62B67646"/>
    <w:rsid w:val="62C4E5AD"/>
    <w:rsid w:val="63A2393B"/>
    <w:rsid w:val="63DC39C4"/>
    <w:rsid w:val="64278BD9"/>
    <w:rsid w:val="646080DE"/>
    <w:rsid w:val="64BD56DD"/>
    <w:rsid w:val="6623511D"/>
    <w:rsid w:val="662EF4BB"/>
    <w:rsid w:val="66B2A98A"/>
    <w:rsid w:val="66DE58FC"/>
    <w:rsid w:val="67944DB6"/>
    <w:rsid w:val="682C9AA8"/>
    <w:rsid w:val="684589E9"/>
    <w:rsid w:val="6849A1EC"/>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33B5764"/>
    <w:rsid w:val="73A20256"/>
    <w:rsid w:val="73C94805"/>
    <w:rsid w:val="73DB48AD"/>
    <w:rsid w:val="73EECDAA"/>
    <w:rsid w:val="73F81BCA"/>
    <w:rsid w:val="74215F51"/>
    <w:rsid w:val="7421D976"/>
    <w:rsid w:val="74D58639"/>
    <w:rsid w:val="74DCEEA1"/>
    <w:rsid w:val="753F06DA"/>
    <w:rsid w:val="759AED6E"/>
    <w:rsid w:val="75B1C56C"/>
    <w:rsid w:val="767F80ED"/>
    <w:rsid w:val="769CC1AE"/>
    <w:rsid w:val="76F1BFB0"/>
    <w:rsid w:val="771A9631"/>
    <w:rsid w:val="77950AE8"/>
    <w:rsid w:val="77F86402"/>
    <w:rsid w:val="7854E70D"/>
    <w:rsid w:val="7906B06E"/>
    <w:rsid w:val="797AAB6E"/>
    <w:rsid w:val="7A5FC190"/>
    <w:rsid w:val="7B47D8DD"/>
    <w:rsid w:val="7B48F676"/>
    <w:rsid w:val="7BB2EDE1"/>
    <w:rsid w:val="7C5142C3"/>
    <w:rsid w:val="7C78837B"/>
    <w:rsid w:val="7C8BC96C"/>
    <w:rsid w:val="7D71599B"/>
    <w:rsid w:val="7DE02A16"/>
    <w:rsid w:val="7E4392DA"/>
    <w:rsid w:val="7E9E4260"/>
    <w:rsid w:val="7F17AE4D"/>
    <w:rsid w:val="7F408325"/>
    <w:rsid w:val="7F9C3ED7"/>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3D992810-56FC-4B3E-BCDE-FDDD8BCF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15825</Characters>
  <Application>Microsoft Office Word</Application>
  <DocSecurity>0</DocSecurity>
  <Lines>131</Lines>
  <Paragraphs>37</Paragraphs>
  <ScaleCrop>false</ScaleCrop>
  <Company>Heddlu Dyfed-Powys Police</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2024-06-06T02:08:00Z</cp:lastPrinted>
  <dcterms:created xsi:type="dcterms:W3CDTF">2024-10-30T12:49:00Z</dcterms:created>
  <dcterms:modified xsi:type="dcterms:W3CDTF">2024-10-30T12:49:00Z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